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078CF" w14:textId="77777777" w:rsidR="00A76BC2" w:rsidRDefault="00A76BC2">
      <w:pPr>
        <w:pStyle w:val="a4"/>
        <w:tabs>
          <w:tab w:val="center" w:pos="4153"/>
        </w:tabs>
        <w:spacing w:before="0" w:after="0" w:line="560" w:lineRule="exact"/>
        <w:rPr>
          <w:rFonts w:ascii="宋体" w:hAnsi="宋体"/>
          <w:color w:val="000000"/>
          <w:sz w:val="48"/>
          <w:szCs w:val="48"/>
        </w:rPr>
      </w:pPr>
      <w:bookmarkStart w:id="0" w:name="_Toc50708615"/>
    </w:p>
    <w:p w14:paraId="13A76236" w14:textId="77777777" w:rsidR="00A76BC2" w:rsidRDefault="00A76BC2">
      <w:pPr>
        <w:pStyle w:val="a4"/>
        <w:tabs>
          <w:tab w:val="center" w:pos="4153"/>
        </w:tabs>
        <w:spacing w:before="0" w:after="0" w:line="560" w:lineRule="exact"/>
        <w:rPr>
          <w:rFonts w:ascii="宋体" w:hAnsi="宋体"/>
          <w:color w:val="000000"/>
          <w:sz w:val="48"/>
          <w:szCs w:val="48"/>
        </w:rPr>
      </w:pPr>
    </w:p>
    <w:p w14:paraId="176F7043" w14:textId="77777777" w:rsidR="00A76BC2" w:rsidRDefault="00A76BC2">
      <w:pPr>
        <w:pStyle w:val="a4"/>
        <w:tabs>
          <w:tab w:val="center" w:pos="4153"/>
        </w:tabs>
        <w:spacing w:before="0" w:after="0" w:line="560" w:lineRule="exact"/>
        <w:rPr>
          <w:rFonts w:ascii="宋体" w:hAnsi="宋体"/>
          <w:color w:val="000000"/>
          <w:sz w:val="48"/>
          <w:szCs w:val="48"/>
        </w:rPr>
      </w:pPr>
    </w:p>
    <w:p w14:paraId="2932681F" w14:textId="77777777" w:rsidR="00A76BC2" w:rsidRDefault="00A76BC2">
      <w:pPr>
        <w:pStyle w:val="a4"/>
        <w:tabs>
          <w:tab w:val="center" w:pos="4153"/>
        </w:tabs>
        <w:spacing w:before="0" w:after="0" w:line="560" w:lineRule="exact"/>
        <w:rPr>
          <w:rFonts w:ascii="宋体" w:hAnsi="宋体"/>
          <w:color w:val="000000"/>
          <w:sz w:val="48"/>
          <w:szCs w:val="48"/>
        </w:rPr>
      </w:pPr>
    </w:p>
    <w:p w14:paraId="0DD1466E" w14:textId="77777777" w:rsidR="00A76BC2" w:rsidRDefault="00A76BC2"/>
    <w:p w14:paraId="3087A348" w14:textId="77777777" w:rsidR="00A76BC2" w:rsidRPr="00F70D68" w:rsidRDefault="0086685D">
      <w:pPr>
        <w:pStyle w:val="a4"/>
        <w:tabs>
          <w:tab w:val="center" w:pos="4153"/>
        </w:tabs>
        <w:spacing w:before="0" w:after="0" w:line="560" w:lineRule="exact"/>
        <w:rPr>
          <w:rFonts w:ascii="黑体" w:eastAsia="黑体" w:hAnsi="黑体"/>
          <w:color w:val="000000"/>
          <w:sz w:val="48"/>
          <w:szCs w:val="48"/>
        </w:rPr>
      </w:pPr>
      <w:r w:rsidRPr="00F70D68">
        <w:rPr>
          <w:rFonts w:ascii="黑体" w:eastAsia="黑体" w:hAnsi="黑体" w:hint="eastAsia"/>
          <w:color w:val="000000"/>
          <w:sz w:val="48"/>
          <w:szCs w:val="48"/>
        </w:rPr>
        <w:t>中等职业学校</w:t>
      </w:r>
    </w:p>
    <w:p w14:paraId="5E8FD945" w14:textId="3CF8132E" w:rsidR="00A76BC2" w:rsidRPr="00F70D68" w:rsidRDefault="0086685D">
      <w:pPr>
        <w:pStyle w:val="a4"/>
        <w:tabs>
          <w:tab w:val="center" w:pos="4153"/>
        </w:tabs>
        <w:spacing w:before="0" w:after="0" w:line="560" w:lineRule="exact"/>
        <w:rPr>
          <w:rFonts w:ascii="黑体" w:eastAsia="黑体" w:hAnsi="黑体"/>
          <w:color w:val="000000"/>
          <w:sz w:val="48"/>
          <w:szCs w:val="48"/>
        </w:rPr>
      </w:pPr>
      <w:r w:rsidRPr="00F70D68">
        <w:rPr>
          <w:rFonts w:ascii="黑体" w:eastAsia="黑体" w:hAnsi="黑体" w:hint="eastAsia"/>
          <w:color w:val="000000"/>
          <w:sz w:val="48"/>
          <w:szCs w:val="48"/>
        </w:rPr>
        <w:t>20</w:t>
      </w:r>
      <w:r w:rsidRPr="00F70D68">
        <w:rPr>
          <w:rFonts w:ascii="黑体" w:eastAsia="黑体" w:hAnsi="黑体"/>
          <w:color w:val="000000"/>
          <w:sz w:val="48"/>
          <w:szCs w:val="48"/>
        </w:rPr>
        <w:t>2</w:t>
      </w:r>
      <w:r w:rsidR="00753CF2" w:rsidRPr="00F70D68">
        <w:rPr>
          <w:rFonts w:ascii="黑体" w:eastAsia="黑体" w:hAnsi="黑体"/>
          <w:color w:val="000000"/>
          <w:sz w:val="48"/>
          <w:szCs w:val="48"/>
        </w:rPr>
        <w:t>4</w:t>
      </w:r>
      <w:r w:rsidRPr="00F70D68">
        <w:rPr>
          <w:rFonts w:ascii="黑体" w:eastAsia="黑体" w:hAnsi="黑体" w:hint="eastAsia"/>
          <w:color w:val="000000"/>
          <w:sz w:val="48"/>
          <w:szCs w:val="48"/>
        </w:rPr>
        <w:t>级中餐烹饪专业</w:t>
      </w:r>
    </w:p>
    <w:p w14:paraId="4F8F1D48" w14:textId="77777777" w:rsidR="00A76BC2" w:rsidRPr="00F70D68" w:rsidRDefault="0086685D">
      <w:pPr>
        <w:pStyle w:val="a4"/>
        <w:tabs>
          <w:tab w:val="center" w:pos="4153"/>
        </w:tabs>
        <w:spacing w:before="0" w:after="0" w:line="560" w:lineRule="exact"/>
        <w:rPr>
          <w:rFonts w:ascii="黑体" w:eastAsia="黑体" w:hAnsi="黑体"/>
          <w:color w:val="000000"/>
          <w:sz w:val="48"/>
          <w:szCs w:val="48"/>
        </w:rPr>
      </w:pPr>
      <w:r w:rsidRPr="00F70D68">
        <w:rPr>
          <w:rFonts w:ascii="黑体" w:eastAsia="黑体" w:hAnsi="黑体" w:hint="eastAsia"/>
          <w:color w:val="000000"/>
          <w:sz w:val="48"/>
          <w:szCs w:val="48"/>
        </w:rPr>
        <w:t>人才培养方案</w:t>
      </w:r>
    </w:p>
    <w:p w14:paraId="40633E9B" w14:textId="77777777" w:rsidR="00A76BC2" w:rsidRPr="00F70D68" w:rsidRDefault="00A76BC2">
      <w:pPr>
        <w:rPr>
          <w:rFonts w:ascii="黑体" w:eastAsia="黑体" w:hAnsi="黑体"/>
        </w:rPr>
      </w:pPr>
    </w:p>
    <w:p w14:paraId="3A6585EB" w14:textId="77777777" w:rsidR="00A76BC2" w:rsidRPr="00F70D68" w:rsidRDefault="0086685D">
      <w:pPr>
        <w:jc w:val="center"/>
        <w:rPr>
          <w:rFonts w:ascii="黑体" w:eastAsia="黑体" w:hAnsi="黑体"/>
          <w:b/>
          <w:bCs/>
          <w:color w:val="000000"/>
          <w:sz w:val="48"/>
          <w:szCs w:val="48"/>
        </w:rPr>
      </w:pPr>
      <w:r w:rsidRPr="00F70D68">
        <w:rPr>
          <w:rFonts w:ascii="黑体" w:eastAsia="黑体" w:hAnsi="黑体" w:hint="eastAsia"/>
          <w:b/>
          <w:bCs/>
          <w:color w:val="000000"/>
          <w:sz w:val="48"/>
          <w:szCs w:val="48"/>
        </w:rPr>
        <w:t>（一年制）</w:t>
      </w:r>
    </w:p>
    <w:p w14:paraId="63CF5865" w14:textId="77777777" w:rsidR="00A76BC2" w:rsidRDefault="00A76BC2">
      <w:pPr>
        <w:rPr>
          <w:rFonts w:ascii="宋体" w:hAnsi="宋体"/>
        </w:rPr>
      </w:pPr>
    </w:p>
    <w:p w14:paraId="247EF43C" w14:textId="77777777" w:rsidR="00A76BC2" w:rsidRDefault="00A76BC2">
      <w:pPr>
        <w:jc w:val="center"/>
        <w:rPr>
          <w:rFonts w:ascii="宋体" w:hAnsi="宋体"/>
          <w:b/>
          <w:sz w:val="44"/>
          <w:szCs w:val="44"/>
        </w:rPr>
      </w:pPr>
    </w:p>
    <w:p w14:paraId="356C5799" w14:textId="77777777" w:rsidR="00A76BC2" w:rsidRDefault="00A76BC2">
      <w:pPr>
        <w:jc w:val="center"/>
        <w:rPr>
          <w:rFonts w:ascii="宋体" w:hAnsi="宋体"/>
          <w:b/>
          <w:sz w:val="44"/>
          <w:szCs w:val="44"/>
        </w:rPr>
      </w:pPr>
    </w:p>
    <w:p w14:paraId="18694C18" w14:textId="77777777" w:rsidR="00A76BC2" w:rsidRDefault="00A76BC2">
      <w:pPr>
        <w:jc w:val="center"/>
        <w:rPr>
          <w:rFonts w:ascii="宋体" w:hAnsi="宋体"/>
          <w:b/>
          <w:sz w:val="44"/>
          <w:szCs w:val="44"/>
        </w:rPr>
      </w:pPr>
    </w:p>
    <w:p w14:paraId="1A990173" w14:textId="77777777" w:rsidR="00A76BC2" w:rsidRDefault="00A76BC2">
      <w:pPr>
        <w:rPr>
          <w:rFonts w:ascii="宋体" w:hAnsi="宋体"/>
        </w:rPr>
      </w:pPr>
    </w:p>
    <w:p w14:paraId="7AD94C40" w14:textId="77777777" w:rsidR="00A76BC2" w:rsidRDefault="00A76BC2">
      <w:pPr>
        <w:rPr>
          <w:rFonts w:ascii="宋体" w:hAnsi="宋体"/>
        </w:rPr>
      </w:pPr>
    </w:p>
    <w:p w14:paraId="7D4F2B48" w14:textId="77777777" w:rsidR="00A76BC2" w:rsidRDefault="00A76BC2">
      <w:pPr>
        <w:rPr>
          <w:rFonts w:ascii="宋体" w:hAnsi="宋体"/>
        </w:rPr>
      </w:pPr>
    </w:p>
    <w:p w14:paraId="613C690F" w14:textId="77777777" w:rsidR="00A76BC2" w:rsidRPr="00F70D68" w:rsidRDefault="0086685D">
      <w:pPr>
        <w:jc w:val="center"/>
        <w:rPr>
          <w:rFonts w:ascii="黑体" w:eastAsia="黑体" w:hAnsi="黑体"/>
          <w:b/>
          <w:sz w:val="36"/>
          <w:szCs w:val="36"/>
        </w:rPr>
      </w:pPr>
      <w:r w:rsidRPr="00F70D68">
        <w:rPr>
          <w:rFonts w:ascii="黑体" w:eastAsia="黑体" w:hAnsi="黑体" w:hint="eastAsia"/>
          <w:b/>
          <w:sz w:val="36"/>
          <w:szCs w:val="36"/>
        </w:rPr>
        <w:t>大连市烹饪中等职业技术专业学校</w:t>
      </w:r>
    </w:p>
    <w:p w14:paraId="659740AF" w14:textId="109DABEA" w:rsidR="00A76BC2" w:rsidRPr="00F70D68" w:rsidRDefault="0086685D">
      <w:pPr>
        <w:jc w:val="center"/>
        <w:rPr>
          <w:rFonts w:ascii="黑体" w:eastAsia="黑体" w:hAnsi="黑体"/>
          <w:b/>
          <w:sz w:val="36"/>
          <w:szCs w:val="36"/>
        </w:rPr>
      </w:pPr>
      <w:r w:rsidRPr="00F70D68">
        <w:rPr>
          <w:rFonts w:ascii="黑体" w:eastAsia="黑体" w:hAnsi="黑体" w:hint="eastAsia"/>
          <w:b/>
          <w:sz w:val="36"/>
          <w:szCs w:val="36"/>
        </w:rPr>
        <w:t>20</w:t>
      </w:r>
      <w:r w:rsidRPr="00F70D68">
        <w:rPr>
          <w:rFonts w:ascii="黑体" w:eastAsia="黑体" w:hAnsi="黑体"/>
          <w:b/>
          <w:sz w:val="36"/>
          <w:szCs w:val="36"/>
        </w:rPr>
        <w:t>2</w:t>
      </w:r>
      <w:r w:rsidR="00753CF2" w:rsidRPr="00F70D68">
        <w:rPr>
          <w:rFonts w:ascii="黑体" w:eastAsia="黑体" w:hAnsi="黑体"/>
          <w:b/>
          <w:sz w:val="36"/>
          <w:szCs w:val="36"/>
        </w:rPr>
        <w:t>4</w:t>
      </w:r>
      <w:r w:rsidRPr="00F70D68">
        <w:rPr>
          <w:rFonts w:ascii="黑体" w:eastAsia="黑体" w:hAnsi="黑体" w:hint="eastAsia"/>
          <w:b/>
          <w:sz w:val="36"/>
          <w:szCs w:val="36"/>
        </w:rPr>
        <w:t>年7月</w:t>
      </w:r>
    </w:p>
    <w:p w14:paraId="76996A6A" w14:textId="77777777" w:rsidR="00A76BC2" w:rsidRDefault="00A76BC2">
      <w:pPr>
        <w:pStyle w:val="a3"/>
        <w:wordWrap w:val="0"/>
        <w:jc w:val="center"/>
        <w:rPr>
          <w:rFonts w:ascii="宋体" w:eastAsia="宋体" w:hAnsi="宋体" w:cs="宋体"/>
          <w:b/>
          <w:sz w:val="32"/>
          <w:szCs w:val="32"/>
        </w:rPr>
      </w:pPr>
    </w:p>
    <w:p w14:paraId="76945379" w14:textId="77777777" w:rsidR="00A76BC2" w:rsidRDefault="00A76BC2">
      <w:pPr>
        <w:pStyle w:val="a3"/>
        <w:wordWrap w:val="0"/>
        <w:jc w:val="center"/>
        <w:rPr>
          <w:rFonts w:ascii="宋体" w:eastAsia="宋体" w:hAnsi="宋体" w:cs="宋体"/>
          <w:b/>
          <w:sz w:val="32"/>
          <w:szCs w:val="32"/>
        </w:rPr>
      </w:pPr>
    </w:p>
    <w:p w14:paraId="3353499C" w14:textId="77777777" w:rsidR="00A76BC2" w:rsidRDefault="00A76BC2">
      <w:pPr>
        <w:pStyle w:val="a3"/>
        <w:wordWrap w:val="0"/>
        <w:jc w:val="center"/>
        <w:rPr>
          <w:rFonts w:ascii="宋体" w:eastAsia="宋体" w:hAnsi="宋体" w:cs="宋体"/>
          <w:b/>
          <w:sz w:val="32"/>
          <w:szCs w:val="32"/>
        </w:rPr>
      </w:pPr>
    </w:p>
    <w:p w14:paraId="1D3BBADE" w14:textId="00C35995" w:rsidR="00A76BC2" w:rsidRDefault="00A76BC2">
      <w:pPr>
        <w:pStyle w:val="a3"/>
        <w:wordWrap w:val="0"/>
        <w:jc w:val="both"/>
        <w:rPr>
          <w:rFonts w:ascii="宋体" w:eastAsia="宋体" w:hAnsi="宋体" w:cs="宋体"/>
          <w:b/>
          <w:sz w:val="32"/>
          <w:szCs w:val="32"/>
        </w:rPr>
      </w:pPr>
    </w:p>
    <w:p w14:paraId="6150496C" w14:textId="77777777" w:rsidR="00F70D68" w:rsidRDefault="00F70D68">
      <w:pPr>
        <w:pStyle w:val="a3"/>
        <w:wordWrap w:val="0"/>
        <w:jc w:val="both"/>
        <w:rPr>
          <w:rFonts w:ascii="宋体" w:eastAsia="宋体" w:hAnsi="宋体" w:cs="宋体"/>
          <w:b/>
          <w:sz w:val="32"/>
          <w:szCs w:val="32"/>
        </w:rPr>
      </w:pPr>
    </w:p>
    <w:p w14:paraId="177C9E48" w14:textId="77777777" w:rsidR="00A76BC2" w:rsidRDefault="0086685D">
      <w:pPr>
        <w:pStyle w:val="a3"/>
        <w:wordWrap w:val="0"/>
        <w:jc w:val="center"/>
        <w:rPr>
          <w:rFonts w:ascii="宋体" w:eastAsia="宋体" w:hAnsi="宋体" w:cs="宋体"/>
          <w:b/>
        </w:rPr>
      </w:pPr>
      <w:r>
        <w:rPr>
          <w:rFonts w:ascii="宋体" w:eastAsia="宋体" w:hAnsi="宋体" w:cs="宋体" w:hint="eastAsia"/>
          <w:b/>
          <w:sz w:val="32"/>
          <w:szCs w:val="32"/>
        </w:rPr>
        <w:lastRenderedPageBreak/>
        <w:t>中等职业学校中餐烹饪专业人才培养方案</w:t>
      </w:r>
      <w:bookmarkEnd w:id="0"/>
    </w:p>
    <w:p w14:paraId="22D0FC83"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一、专业代码</w:t>
      </w:r>
    </w:p>
    <w:p w14:paraId="4673E496" w14:textId="77777777" w:rsidR="00A76BC2" w:rsidRDefault="0086685D">
      <w:pPr>
        <w:pStyle w:val="a3"/>
        <w:wordWrap w:val="0"/>
        <w:ind w:firstLine="200"/>
        <w:jc w:val="both"/>
        <w:rPr>
          <w:rFonts w:ascii="仿宋" w:eastAsia="仿宋" w:hAnsi="仿宋" w:cs="仿宋"/>
          <w:b/>
          <w:sz w:val="21"/>
          <w:szCs w:val="21"/>
        </w:rPr>
      </w:pPr>
      <w:r>
        <w:rPr>
          <w:rFonts w:ascii="仿宋" w:eastAsia="仿宋" w:hAnsi="仿宋" w:cs="仿宋" w:hint="eastAsia"/>
          <w:bCs/>
          <w:sz w:val="21"/>
          <w:szCs w:val="21"/>
        </w:rPr>
        <w:t>740201</w:t>
      </w:r>
    </w:p>
    <w:p w14:paraId="671534C4"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二、专业名称</w:t>
      </w:r>
    </w:p>
    <w:p w14:paraId="33964115" w14:textId="77777777" w:rsidR="00A76BC2" w:rsidRDefault="0086685D">
      <w:pPr>
        <w:pStyle w:val="a3"/>
        <w:wordWrap w:val="0"/>
        <w:ind w:firstLine="200"/>
        <w:jc w:val="both"/>
        <w:rPr>
          <w:rFonts w:ascii="仿宋" w:eastAsia="仿宋" w:hAnsi="仿宋" w:cs="仿宋"/>
          <w:b/>
          <w:sz w:val="21"/>
          <w:szCs w:val="21"/>
        </w:rPr>
      </w:pPr>
      <w:r>
        <w:rPr>
          <w:rFonts w:ascii="仿宋" w:eastAsia="仿宋" w:hAnsi="仿宋" w:cs="仿宋" w:hint="eastAsia"/>
          <w:bCs/>
          <w:sz w:val="21"/>
          <w:szCs w:val="21"/>
        </w:rPr>
        <w:t>中餐烹饪</w:t>
      </w:r>
    </w:p>
    <w:p w14:paraId="264BA277"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三、基本修业年限</w:t>
      </w:r>
    </w:p>
    <w:p w14:paraId="3EA46EEC" w14:textId="77777777" w:rsidR="00A76BC2" w:rsidRDefault="0086685D">
      <w:pPr>
        <w:pStyle w:val="a3"/>
        <w:wordWrap w:val="0"/>
        <w:ind w:firstLine="200"/>
        <w:jc w:val="both"/>
        <w:rPr>
          <w:rFonts w:ascii="仿宋" w:eastAsia="仿宋" w:hAnsi="仿宋" w:cs="仿宋"/>
          <w:bCs/>
          <w:sz w:val="21"/>
          <w:szCs w:val="21"/>
        </w:rPr>
      </w:pPr>
      <w:r>
        <w:rPr>
          <w:rFonts w:ascii="仿宋" w:eastAsia="仿宋" w:hAnsi="仿宋" w:cs="仿宋" w:hint="eastAsia"/>
          <w:bCs/>
          <w:sz w:val="21"/>
          <w:szCs w:val="21"/>
        </w:rPr>
        <w:t>一年</w:t>
      </w:r>
    </w:p>
    <w:p w14:paraId="45401658"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四、职业面向</w:t>
      </w:r>
    </w:p>
    <w:tbl>
      <w:tblPr>
        <w:tblW w:w="9225" w:type="dxa"/>
        <w:jc w:val="center"/>
        <w:tblLayout w:type="fixed"/>
        <w:tblCellMar>
          <w:top w:w="120" w:type="dxa"/>
          <w:left w:w="120" w:type="dxa"/>
          <w:bottom w:w="120" w:type="dxa"/>
          <w:right w:w="120" w:type="dxa"/>
        </w:tblCellMar>
        <w:tblLook w:val="04A0" w:firstRow="1" w:lastRow="0" w:firstColumn="1" w:lastColumn="0" w:noHBand="0" w:noVBand="1"/>
      </w:tblPr>
      <w:tblGrid>
        <w:gridCol w:w="501"/>
        <w:gridCol w:w="1094"/>
        <w:gridCol w:w="1263"/>
        <w:gridCol w:w="1133"/>
        <w:gridCol w:w="1133"/>
        <w:gridCol w:w="1275"/>
        <w:gridCol w:w="1022"/>
        <w:gridCol w:w="1804"/>
      </w:tblGrid>
      <w:tr w:rsidR="00A76BC2" w14:paraId="1CB7C7E4" w14:textId="77777777">
        <w:trPr>
          <w:trHeight w:val="601"/>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A61A2A"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序号</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46A22F"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专业大类及代码</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C8D89D"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对应的行业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2ADC79"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主要职业类别</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58D4D7"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主要岗位类别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EA0F80"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可考取的职业技能证书</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6181B5"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接续专业</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B9DF49"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专业（技能）方向</w:t>
            </w:r>
          </w:p>
        </w:tc>
      </w:tr>
      <w:tr w:rsidR="00A76BC2" w14:paraId="7012EC0A" w14:textId="77777777">
        <w:trPr>
          <w:trHeight w:val="293"/>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7C3D8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51841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 xml:space="preserve"> 餐饮类 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453F9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A590E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38F02"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中式烹调师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820AF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中级中式烹调师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EB1A9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67040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中餐烹调</w:t>
            </w:r>
          </w:p>
        </w:tc>
      </w:tr>
      <w:tr w:rsidR="00A76BC2" w14:paraId="344D93F1"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F637DE"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C9F96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 xml:space="preserve"> 餐饮类 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72596E"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DDCFD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7A4C5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营养配餐员</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CF36B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71E7A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D1238D"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w:t>
            </w:r>
          </w:p>
        </w:tc>
      </w:tr>
      <w:tr w:rsidR="00A76BC2" w14:paraId="4D50AF5F" w14:textId="77777777">
        <w:trPr>
          <w:trHeight w:val="308"/>
          <w:jc w:val="center"/>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31557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0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A8E36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 xml:space="preserve"> 餐饮类 740201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284466"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餐饮业</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D4EB6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正餐服务</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587D6E"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中式面点师</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D0ADB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中级中式面点师</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A52DA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w:t>
            </w: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D465C2"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中式面点</w:t>
            </w:r>
          </w:p>
        </w:tc>
      </w:tr>
    </w:tbl>
    <w:p w14:paraId="2B64BEEF" w14:textId="77777777" w:rsidR="00A76BC2" w:rsidRDefault="00A76BC2">
      <w:pPr>
        <w:pStyle w:val="a3"/>
        <w:wordWrap w:val="0"/>
        <w:ind w:firstLine="200"/>
        <w:jc w:val="both"/>
        <w:rPr>
          <w:rFonts w:ascii="仿宋" w:eastAsia="仿宋" w:hAnsi="仿宋" w:cs="仿宋"/>
          <w:b/>
          <w:sz w:val="21"/>
          <w:szCs w:val="21"/>
        </w:rPr>
      </w:pPr>
    </w:p>
    <w:p w14:paraId="52FD8E1F"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五、培养目标定位</w:t>
      </w:r>
    </w:p>
    <w:p w14:paraId="6442170C"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（一）培养目标</w:t>
      </w:r>
    </w:p>
    <w:p w14:paraId="567B14C1" w14:textId="77777777" w:rsidR="00A76BC2" w:rsidRDefault="0086685D">
      <w:pPr>
        <w:ind w:firstLineChars="200" w:firstLine="420"/>
        <w:rPr>
          <w:rFonts w:ascii="仿宋" w:eastAsia="仿宋" w:hAnsi="仿宋" w:cs="仿宋"/>
        </w:rPr>
      </w:pPr>
      <w:r>
        <w:rPr>
          <w:rFonts w:ascii="仿宋" w:eastAsia="仿宋" w:hAnsi="仿宋" w:cs="仿宋" w:hint="eastAsia"/>
        </w:rPr>
        <w:t>本专业坚持立德树人，主要面向各级各类宾馆、饭店等餐饮领域，培养从事中式烹调制作、营养膳食搭配、厨房间管理等工作，具有一定现代科学文化素养，具备良好职业道德及食品安全法律意识，掌握现代烹饪技术的德智体美劳全面发展的高素质劳动者和技能型人才。</w:t>
      </w:r>
    </w:p>
    <w:p w14:paraId="4AD81172"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六、主要专业能力要求</w:t>
      </w:r>
    </w:p>
    <w:p w14:paraId="5E221A61" w14:textId="77777777" w:rsidR="00A76BC2" w:rsidRDefault="0086685D">
      <w:pPr>
        <w:pStyle w:val="a3"/>
        <w:wordWrap w:val="0"/>
        <w:ind w:firstLineChars="295" w:firstLine="619"/>
        <w:jc w:val="both"/>
        <w:rPr>
          <w:rFonts w:ascii="仿宋" w:eastAsia="仿宋" w:hAnsi="仿宋" w:cs="仿宋"/>
        </w:rPr>
      </w:pPr>
      <w:r>
        <w:rPr>
          <w:rFonts w:ascii="仿宋" w:eastAsia="仿宋" w:hAnsi="仿宋" w:cs="仿宋" w:hint="eastAsia"/>
          <w:sz w:val="21"/>
          <w:szCs w:val="21"/>
        </w:rPr>
        <w:t>本专业毕业生应具有以下职业素养、专业知识和技能：</w:t>
      </w:r>
    </w:p>
    <w:p w14:paraId="5D5ADE84" w14:textId="77777777" w:rsidR="00A76BC2" w:rsidRDefault="0086685D">
      <w:pPr>
        <w:pStyle w:val="a3"/>
        <w:numPr>
          <w:ilvl w:val="0"/>
          <w:numId w:val="1"/>
        </w:numPr>
        <w:wordWrap w:val="0"/>
        <w:ind w:firstLine="200"/>
        <w:jc w:val="both"/>
        <w:rPr>
          <w:rFonts w:ascii="仿宋" w:eastAsia="仿宋" w:hAnsi="仿宋" w:cs="仿宋"/>
          <w:b/>
          <w:sz w:val="21"/>
          <w:szCs w:val="21"/>
        </w:rPr>
      </w:pPr>
      <w:r>
        <w:rPr>
          <w:rFonts w:ascii="仿宋" w:eastAsia="仿宋" w:hAnsi="仿宋" w:cs="仿宋" w:hint="eastAsia"/>
          <w:b/>
          <w:sz w:val="21"/>
          <w:szCs w:val="21"/>
        </w:rPr>
        <w:t>职业素养</w:t>
      </w:r>
    </w:p>
    <w:p w14:paraId="021761A6"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lastRenderedPageBreak/>
        <w:t>（1）具有诚信自律、宾客至上、精益求精的烹饪从业人员职业道德，具有团队合作精神和良好的人际沟通能力；</w:t>
      </w:r>
    </w:p>
    <w:p w14:paraId="5609BBCD"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 xml:space="preserve">（2）具有从事餐饮业所必备的安全生产意识、节约意识、环保节能意识，服务意识和创新意识。 </w:t>
      </w:r>
    </w:p>
    <w:p w14:paraId="4E767E8B"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（3）具有从事餐饮业工作所需要的爱岗敬业、吃苦耐劳、积极进取的工作态度。</w:t>
      </w:r>
    </w:p>
    <w:p w14:paraId="32E16786" w14:textId="77777777" w:rsidR="00A76BC2" w:rsidRDefault="0086685D">
      <w:pPr>
        <w:pStyle w:val="a3"/>
        <w:wordWrap w:val="0"/>
        <w:spacing w:beforeAutospacing="0" w:afterAutospacing="0"/>
        <w:ind w:left="200" w:firstLineChars="100" w:firstLine="210"/>
        <w:jc w:val="both"/>
        <w:rPr>
          <w:rFonts w:ascii="仿宋" w:eastAsia="仿宋" w:hAnsi="仿宋" w:cs="仿宋"/>
          <w:b/>
          <w:sz w:val="21"/>
          <w:szCs w:val="21"/>
        </w:rPr>
      </w:pPr>
      <w:r>
        <w:rPr>
          <w:rFonts w:ascii="仿宋" w:eastAsia="仿宋" w:hAnsi="仿宋" w:cs="仿宋" w:hint="eastAsia"/>
          <w:sz w:val="21"/>
          <w:szCs w:val="21"/>
        </w:rPr>
        <w:t>（4）具有食品安全知识，遵守餐饮、旅游业相关法规。</w:t>
      </w:r>
    </w:p>
    <w:p w14:paraId="0C4D4F08"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2.专业知识和技能</w:t>
      </w:r>
    </w:p>
    <w:p w14:paraId="0CDDA719"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（1）了解中国饮食文化、烹饪传承发展、餐饮服务市场变化等相关知识。</w:t>
      </w:r>
    </w:p>
    <w:p w14:paraId="2E601E9C"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（2） 能进行烹饪原料的鉴别、初加工及切配；能进行常见的冷菜制作、拼摆和简单的食品雕刻；能制作常见的菜肴；</w:t>
      </w:r>
    </w:p>
    <w:p w14:paraId="388306D0"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（3） 能应用营养学、卫生学知识，初步进行菜肴的创新与开发；</w:t>
      </w:r>
    </w:p>
    <w:p w14:paraId="15A91FA0"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（4） 能进行厨房生产成本核算和厨房管理；</w:t>
      </w:r>
    </w:p>
    <w:p w14:paraId="142EEA3C"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（5） 能应用工艺美术知识装饰菜肴、设计简单的宴席；</w:t>
      </w:r>
    </w:p>
    <w:p w14:paraId="66DCC09C"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（6）能对烹饪设备进行规范操作及简单维护。</w:t>
      </w:r>
    </w:p>
    <w:p w14:paraId="3DD5FF15"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（7）掌握水调、发酵、油酥、米粉面团的性质、调制方法.</w:t>
      </w:r>
    </w:p>
    <w:p w14:paraId="55A79D5F"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（8）掌握制坯、制馅、成型、熟制和美化装饰基础知识。</w:t>
      </w:r>
    </w:p>
    <w:p w14:paraId="1A4D3010"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（9）我国面点的风味流派和特征。</w:t>
      </w:r>
    </w:p>
    <w:p w14:paraId="1E399488" w14:textId="77777777" w:rsidR="00A76BC2" w:rsidRDefault="0086685D">
      <w:pPr>
        <w:ind w:firstLineChars="200" w:firstLine="420"/>
        <w:rPr>
          <w:rFonts w:ascii="仿宋" w:eastAsia="仿宋" w:hAnsi="仿宋" w:cs="仿宋"/>
          <w:lang w:bidi="zh-CN"/>
        </w:rPr>
      </w:pPr>
      <w:r>
        <w:rPr>
          <w:rFonts w:ascii="仿宋" w:eastAsia="仿宋" w:hAnsi="仿宋" w:cs="仿宋" w:hint="eastAsia"/>
          <w:lang w:bidi="zh-CN"/>
        </w:rPr>
        <w:t>（10）掌握运用四大类面团，制作多种中式面点品种的工艺流程，熟悉多种宴会面点的制作技艺。</w:t>
      </w:r>
    </w:p>
    <w:p w14:paraId="2203DA28"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七、课程设置及要求</w:t>
      </w:r>
    </w:p>
    <w:p w14:paraId="08D50594" w14:textId="77777777" w:rsidR="00A76BC2" w:rsidRDefault="0086685D">
      <w:pPr>
        <w:pStyle w:val="a3"/>
        <w:wordWrap w:val="0"/>
        <w:ind w:firstLine="200"/>
        <w:jc w:val="both"/>
        <w:rPr>
          <w:rFonts w:ascii="仿宋" w:eastAsia="仿宋" w:hAnsi="仿宋" w:cs="仿宋"/>
          <w:b/>
        </w:rPr>
      </w:pPr>
      <w:r>
        <w:rPr>
          <w:rFonts w:ascii="仿宋" w:eastAsia="仿宋" w:hAnsi="仿宋" w:cs="仿宋" w:hint="eastAsia"/>
          <w:b/>
          <w:sz w:val="21"/>
          <w:szCs w:val="21"/>
        </w:rPr>
        <w:t>主要包括公共基础课程和专业技能课程。</w:t>
      </w:r>
    </w:p>
    <w:p w14:paraId="6F43B875"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（一）公共基础课程</w:t>
      </w:r>
    </w:p>
    <w:p w14:paraId="14085B77" w14:textId="77777777" w:rsidR="00A76BC2" w:rsidRDefault="0086685D">
      <w:pPr>
        <w:autoSpaceDE w:val="0"/>
        <w:autoSpaceDN w:val="0"/>
        <w:adjustRightInd w:val="0"/>
        <w:spacing w:line="540" w:lineRule="exact"/>
        <w:ind w:firstLine="480"/>
        <w:rPr>
          <w:rFonts w:ascii="仿宋" w:eastAsia="仿宋" w:hAnsi="仿宋" w:cs="仿宋"/>
          <w:lang w:bidi="zh-CN"/>
        </w:rPr>
      </w:pPr>
      <w:r>
        <w:rPr>
          <w:rFonts w:ascii="仿宋" w:eastAsia="仿宋" w:hAnsi="仿宋" w:cs="仿宋" w:hint="eastAsia"/>
          <w:lang w:val="zh-CN" w:bidi="zh-CN"/>
        </w:rPr>
        <w:t>公共基础课包括饮食文化、成本核算、英语、日语、信息技术、体育与健康、职业指导等课程。</w:t>
      </w:r>
    </w:p>
    <w:tbl>
      <w:tblPr>
        <w:tblW w:w="9210" w:type="dxa"/>
        <w:jc w:val="center"/>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922"/>
        <w:gridCol w:w="3464"/>
        <w:gridCol w:w="696"/>
      </w:tblGrid>
      <w:tr w:rsidR="00A76BC2" w14:paraId="3D532285"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A99A8E"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9B0783"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7C02D4"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8581D6"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D2F4A3"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0001D6"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学时</w:t>
            </w:r>
          </w:p>
        </w:tc>
      </w:tr>
      <w:tr w:rsidR="00A76BC2" w14:paraId="498FF7B1"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600F8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3F6A68"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饮食文化</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E1E781"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740200109</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7B23E4"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注重在职业模块的教学内容中体现专业特色，培养学生欣赏文学作品的能力；提高学生沟通交流和应用文写作能力；接受优秀文化尤其是中国饮食文化的熏陶，为学生的专业发展打下坚实的基础。</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1CCE79"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中国优秀传统饮食文化，让学生接受优秀文化尤其是中国饮食文化的熏陶，为学生的专业发展打下坚实的基础。</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29E05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36</w:t>
            </w:r>
          </w:p>
        </w:tc>
      </w:tr>
      <w:tr w:rsidR="00A76BC2" w14:paraId="73ADFA7F"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1E20D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DE7BEC"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成本核算</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44DFD4"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740200111</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4BB2B6"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并注重在职业模块的教学内容中体现专业特色，本课程的任务是：使学生掌握必要的数</w:t>
            </w:r>
            <w:r>
              <w:rPr>
                <w:rFonts w:ascii="仿宋" w:eastAsia="仿宋" w:hAnsi="仿宋" w:cs="仿宋" w:hint="eastAsia"/>
              </w:rPr>
              <w:lastRenderedPageBreak/>
              <w:t>学基础知识，具备厨房餐饮成本核算知识，掌握职业技能、继续学习和终身发展奠定基础。</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13E322"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lastRenderedPageBreak/>
              <w:t>饮食业成本核算方法和技能。</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FD6238"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18</w:t>
            </w:r>
          </w:p>
        </w:tc>
      </w:tr>
      <w:tr w:rsidR="00A76BC2" w14:paraId="2A869CEC"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6FD983"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F86EB4"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英语</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BBA97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740200007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60E4F1"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帮助学生进一步学习英语基础知识，培养听、说、读、写等语言技能，初步</w:t>
            </w:r>
            <w:proofErr w:type="gramStart"/>
            <w:r>
              <w:rPr>
                <w:rFonts w:ascii="仿宋" w:eastAsia="仿宋" w:hAnsi="仿宋" w:cs="仿宋" w:hint="eastAsia"/>
              </w:rPr>
              <w:t>形成职场英语</w:t>
            </w:r>
            <w:proofErr w:type="gramEnd"/>
            <w:r>
              <w:rPr>
                <w:rFonts w:ascii="仿宋" w:eastAsia="仿宋" w:hAnsi="仿宋" w:cs="仿宋" w:hint="eastAsia"/>
              </w:rPr>
              <w:t>的应用能力；激发和培养学生学习英语的兴趣，提高学生学习的自信心，帮助学生掌握学习策略，养成良好的学习习惯，提高自主学习能力；引导学生了解、认识中西方文化差异，培养正确的情感、态度和价值观。</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3BD08F"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通过针对性的学习和训练，使学习者在听说读写等方面掌握一定的基本技能，初步形成用英语进行简单日常交际和职业技术方面交流的能力，为今后的就业和学习打下一定的基础。</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BCE414"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72</w:t>
            </w:r>
          </w:p>
        </w:tc>
      </w:tr>
      <w:tr w:rsidR="00A76BC2" w14:paraId="71ADCE3A"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3ED26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1B0DB1"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日语</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E90955"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740200008</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17C70A"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帮助学生掌握学习策略，养成良好的学习习惯，提高自主学习能力；引导学生了解、认识中外餐饮文化产业，培养正确的情感、态度和价值观。</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3B9736"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在职业模块的教学内容中体现专业特色，本课程的任务是帮助学生进一步学习外语基础知识，培养听、说、读、写等语言技能，初步掌握厨房常用词汇及用法，形成烹饪外语的应用能力；激发和培养学生学习外语的兴趣，提高学生学习的自信心。</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24BE85"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72</w:t>
            </w:r>
          </w:p>
        </w:tc>
      </w:tr>
      <w:tr w:rsidR="00A76BC2" w14:paraId="6660EC9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CD8613"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9D5C3E"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体育与健康</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E8B275"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740200010</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12F6C3"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1. 运动参与。</w:t>
            </w:r>
          </w:p>
          <w:p w14:paraId="519182E3"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2. 增强体能。</w:t>
            </w:r>
          </w:p>
          <w:p w14:paraId="5657159B"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3. 体育技能。</w:t>
            </w:r>
          </w:p>
          <w:p w14:paraId="65E4BEA9"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4. 身体健康。</w:t>
            </w:r>
          </w:p>
          <w:p w14:paraId="1373540E"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5. 心理健康。</w:t>
            </w:r>
          </w:p>
          <w:p w14:paraId="4A6C5DD3"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6. 社会适应、</w:t>
            </w:r>
          </w:p>
          <w:p w14:paraId="3A583F18"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7. 职业素质。</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795495"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树立“健康第一”的指导思想，传授体育与健康的基本文化知识、体育技能和方法，通过科学指导和安排体育锻炼过程，培养学生的健康人格、增强体能素质、提高综合职业能力，养成终身从事体育锻炼的意识、能力与习惯，提高生活质量，为全面促进学生身体健康、心理健康和社会适应能力服务。</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AEC24D"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54</w:t>
            </w:r>
          </w:p>
        </w:tc>
      </w:tr>
      <w:tr w:rsidR="00A76BC2" w14:paraId="1F65A152" w14:textId="77777777">
        <w:trPr>
          <w:jc w:val="center"/>
        </w:trPr>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608CC2"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04C1A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职业指导</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85C89C"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740200017</w:t>
            </w:r>
          </w:p>
        </w:tc>
        <w:tc>
          <w:tcPr>
            <w:tcW w:w="29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6DD133"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本课程为应届毕业生就业指导课，是理论和实践相结合而实践性又较强的一门学科。</w:t>
            </w:r>
          </w:p>
        </w:tc>
        <w:tc>
          <w:tcPr>
            <w:tcW w:w="34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FF8B24" w14:textId="77777777" w:rsidR="00A76BC2" w:rsidRDefault="0086685D" w:rsidP="00F70D68">
            <w:pPr>
              <w:adjustRightInd w:val="0"/>
              <w:snapToGrid w:val="0"/>
              <w:jc w:val="left"/>
              <w:rPr>
                <w:rFonts w:ascii="仿宋" w:eastAsia="仿宋" w:hAnsi="仿宋" w:cs="仿宋"/>
              </w:rPr>
            </w:pPr>
            <w:r>
              <w:rPr>
                <w:rFonts w:ascii="仿宋" w:eastAsia="仿宋" w:hAnsi="仿宋" w:cs="仿宋" w:hint="eastAsia"/>
              </w:rPr>
              <w:t>本课程对毕业生提供就业政策、求职技巧、就业信息等方面的指导，帮助毕业生根据自身的条件和特点选择职业岗位，发挥自己的才能，实现自己的人生价值，是学生毕业前教育的一门重要课程。</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898FFD"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18</w:t>
            </w:r>
          </w:p>
        </w:tc>
      </w:tr>
    </w:tbl>
    <w:p w14:paraId="18EA9A69" w14:textId="77777777" w:rsidR="00A76BC2" w:rsidRDefault="0086685D">
      <w:pPr>
        <w:pStyle w:val="a3"/>
        <w:wordWrap w:val="0"/>
        <w:ind w:firstLine="200"/>
        <w:jc w:val="both"/>
        <w:rPr>
          <w:rFonts w:ascii="仿宋" w:eastAsia="仿宋" w:hAnsi="仿宋" w:cs="仿宋"/>
          <w:sz w:val="21"/>
          <w:szCs w:val="21"/>
        </w:rPr>
      </w:pPr>
      <w:r>
        <w:rPr>
          <w:rFonts w:ascii="仿宋" w:eastAsia="仿宋" w:hAnsi="仿宋" w:cs="仿宋" w:hint="eastAsia"/>
          <w:b/>
          <w:sz w:val="21"/>
          <w:szCs w:val="21"/>
        </w:rPr>
        <w:t>（二）专业技能课程</w:t>
      </w:r>
    </w:p>
    <w:p w14:paraId="7B327CE4" w14:textId="5215FD54"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专业技能课包括专业核心课、专业（技能）方向课、职业技能证书课、专业选修课和实践教学，实践教学是专业技能课教学的重要内容，包含认识实习、校内综合实训、</w:t>
      </w:r>
      <w:r w:rsidR="00B50EAB">
        <w:rPr>
          <w:rFonts w:ascii="仿宋" w:eastAsia="仿宋" w:hAnsi="仿宋" w:cs="仿宋" w:hint="eastAsia"/>
          <w:sz w:val="21"/>
          <w:szCs w:val="21"/>
        </w:rPr>
        <w:t>岗位</w:t>
      </w:r>
      <w:r>
        <w:rPr>
          <w:rFonts w:ascii="仿宋" w:eastAsia="仿宋" w:hAnsi="仿宋" w:cs="仿宋" w:hint="eastAsia"/>
          <w:sz w:val="21"/>
          <w:szCs w:val="21"/>
        </w:rPr>
        <w:t>实习、顶岗实习等多种形式。</w:t>
      </w:r>
    </w:p>
    <w:p w14:paraId="5AEE335C"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lastRenderedPageBreak/>
        <w:t>1.专业核心课</w:t>
      </w:r>
    </w:p>
    <w:tbl>
      <w:tblPr>
        <w:tblW w:w="9210" w:type="dxa"/>
        <w:tblLayout w:type="fixed"/>
        <w:tblCellMar>
          <w:top w:w="120" w:type="dxa"/>
          <w:left w:w="120" w:type="dxa"/>
          <w:bottom w:w="120" w:type="dxa"/>
          <w:right w:w="120" w:type="dxa"/>
        </w:tblCellMar>
        <w:tblLook w:val="04A0" w:firstRow="1" w:lastRow="0" w:firstColumn="1" w:lastColumn="0" w:noHBand="0" w:noVBand="1"/>
      </w:tblPr>
      <w:tblGrid>
        <w:gridCol w:w="509"/>
        <w:gridCol w:w="820"/>
        <w:gridCol w:w="799"/>
        <w:gridCol w:w="2891"/>
        <w:gridCol w:w="3495"/>
        <w:gridCol w:w="696"/>
      </w:tblGrid>
      <w:tr w:rsidR="00A76BC2" w14:paraId="43E13EE1" w14:textId="77777777">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352610"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序号</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022541"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5C08C1"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C89B4C"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FA7B83"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146AE"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学时</w:t>
            </w:r>
          </w:p>
        </w:tc>
      </w:tr>
      <w:tr w:rsidR="00A76BC2" w14:paraId="52FFAD62" w14:textId="77777777">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36040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451C31"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烹饪营养与卫生</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575E9E"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D58C92"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使学生掌握烹饪营养与配餐的基础知识，基本掌握各种食物所含的营养素及其对人体的作用，重点掌握科学烹饪的意义和从事烹饪工作所必需的</w:t>
            </w:r>
            <w:proofErr w:type="gramStart"/>
            <w:r>
              <w:rPr>
                <w:rFonts w:ascii="仿宋" w:eastAsia="仿宋" w:hAnsi="仿宋" w:cs="仿宋" w:hint="eastAsia"/>
              </w:rPr>
              <w:t>的</w:t>
            </w:r>
            <w:proofErr w:type="gramEnd"/>
            <w:r>
              <w:rPr>
                <w:rFonts w:ascii="仿宋" w:eastAsia="仿宋" w:hAnsi="仿宋" w:cs="仿宋" w:hint="eastAsia"/>
              </w:rPr>
              <w:t>营养与配餐知识，基本掌握食品安全与卫生的相关法律法规，并用来指导实践操作。</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7E8739" w14:textId="77777777" w:rsidR="00A76BC2" w:rsidRDefault="0086685D" w:rsidP="0086685D">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包括营养素基础知识，各类食物的营养价值，居民的营养需要、膳食原则和结构，膳食指南，营养配餐的原则和方法，营养食谱设计方法与营养餐制作。</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16427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72</w:t>
            </w:r>
          </w:p>
        </w:tc>
      </w:tr>
      <w:tr w:rsidR="00A76BC2" w14:paraId="7A7315D6" w14:textId="77777777">
        <w:tc>
          <w:tcPr>
            <w:tcW w:w="5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AB7B9E"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B22F4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中式烹调基础理论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CC3FD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740201001</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95CFEF" w14:textId="2FF67C41" w:rsidR="00A76BC2" w:rsidRDefault="0086685D" w:rsidP="0086685D">
            <w:pPr>
              <w:spacing w:line="360" w:lineRule="exact"/>
              <w:jc w:val="left"/>
              <w:rPr>
                <w:rFonts w:ascii="仿宋" w:eastAsia="仿宋" w:hAnsi="仿宋" w:cs="仿宋"/>
              </w:rPr>
            </w:pPr>
            <w:r>
              <w:rPr>
                <w:rFonts w:ascii="仿宋" w:eastAsia="仿宋" w:hAnsi="仿宋" w:cs="仿宋" w:hint="eastAsia"/>
              </w:rPr>
              <w:t>使学生熟练掌握常用原料的名称、产地、上市季节、品质、营养价值、用途及主要原料的检验、贮存和保管方法，并具备发现和使用烹饪新型的能力。</w:t>
            </w:r>
          </w:p>
        </w:tc>
        <w:tc>
          <w:tcPr>
            <w:tcW w:w="34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56E430"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包括原料的选择，原料的初加工与精加工，菜肴的组配，热处理的原理与应用，风味调配的原理与应用，各种烹调方法，菜肴的盛装与美化，菜品的开发与创新。</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7CA92D"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54</w:t>
            </w:r>
          </w:p>
        </w:tc>
      </w:tr>
    </w:tbl>
    <w:p w14:paraId="2C19A190"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t>2.专业技能课</w:t>
      </w:r>
    </w:p>
    <w:tbl>
      <w:tblPr>
        <w:tblW w:w="9226" w:type="dxa"/>
        <w:tblLayout w:type="fixed"/>
        <w:tblCellMar>
          <w:top w:w="120" w:type="dxa"/>
          <w:left w:w="120" w:type="dxa"/>
          <w:bottom w:w="120" w:type="dxa"/>
          <w:right w:w="120" w:type="dxa"/>
        </w:tblCellMar>
        <w:tblLook w:val="04A0" w:firstRow="1" w:lastRow="0" w:firstColumn="1" w:lastColumn="0" w:noHBand="0" w:noVBand="1"/>
      </w:tblPr>
      <w:tblGrid>
        <w:gridCol w:w="534"/>
        <w:gridCol w:w="793"/>
        <w:gridCol w:w="799"/>
        <w:gridCol w:w="2856"/>
        <w:gridCol w:w="3488"/>
        <w:gridCol w:w="756"/>
      </w:tblGrid>
      <w:tr w:rsidR="00A76BC2" w14:paraId="23664D75" w14:textId="77777777">
        <w:trPr>
          <w:trHeight w:val="527"/>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57DDA9"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DFA01E"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0E8554"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课程编码</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1DA69C"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8D5FE6"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主要教学内容和要求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A4E15B"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学时</w:t>
            </w:r>
          </w:p>
        </w:tc>
      </w:tr>
      <w:tr w:rsidR="00A76BC2" w14:paraId="1D2C3435" w14:textId="77777777">
        <w:trPr>
          <w:trHeight w:val="434"/>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B63C79"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3AC5EC"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中式烹调技艺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7D204"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740201002</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D0B0C8"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1AAD84"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烹调基本功训练（刀工、勺工、识别油温、控制火候等），与烹调方法配套的菜品烹调操作训练等。</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7F7806" w14:textId="48DCE143" w:rsidR="00A76BC2" w:rsidRPr="00DD6FD7" w:rsidRDefault="00DD6FD7">
            <w:pPr>
              <w:adjustRightInd w:val="0"/>
              <w:snapToGrid w:val="0"/>
              <w:jc w:val="center"/>
              <w:rPr>
                <w:rFonts w:ascii="仿宋" w:eastAsia="仿宋" w:hAnsi="仿宋" w:cs="仿宋"/>
              </w:rPr>
            </w:pPr>
            <w:r w:rsidRPr="00DD6FD7">
              <w:rPr>
                <w:rFonts w:ascii="仿宋" w:eastAsia="仿宋" w:hAnsi="仿宋" w:cs="仿宋"/>
              </w:rPr>
              <w:t>180</w:t>
            </w:r>
          </w:p>
        </w:tc>
      </w:tr>
      <w:tr w:rsidR="00A76BC2" w14:paraId="15F80F93" w14:textId="77777777">
        <w:trPr>
          <w:trHeight w:val="37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DB874E"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E2A21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中式面点技艺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701AC7"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740203002</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C00B66"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通过本课程学习，使学生掌握水调、发酵、油酥、米粉面团的性质、调制方法及制坯、制馅、成型、熟制和美化装饰基础知识及我国面点的风味流</w:t>
            </w:r>
            <w:r>
              <w:rPr>
                <w:rFonts w:ascii="仿宋" w:eastAsia="仿宋" w:hAnsi="仿宋" w:cs="仿宋" w:hint="eastAsia"/>
              </w:rPr>
              <w:lastRenderedPageBreak/>
              <w:t>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82305B"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lastRenderedPageBreak/>
              <w:t>中式面点的特色与风味，面点原料与工具设备，各类面团调制原理，面点的工艺流程，面点的开发与创新；实践包括面点基本功实训：和面、揉面、搓条、下剂、制皮、制馅、上馅、成</w:t>
            </w:r>
            <w:r>
              <w:rPr>
                <w:rFonts w:ascii="仿宋" w:eastAsia="仿宋" w:hAnsi="仿宋" w:cs="仿宋" w:hint="eastAsia"/>
              </w:rPr>
              <w:lastRenderedPageBreak/>
              <w:t>形、熟制、装盘，与理论配套的面点品种制作训练等。</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85E6E7" w14:textId="22D4B46A" w:rsidR="00A76BC2" w:rsidRPr="00DD6FD7" w:rsidRDefault="00DD6FD7">
            <w:pPr>
              <w:adjustRightInd w:val="0"/>
              <w:snapToGrid w:val="0"/>
              <w:jc w:val="center"/>
              <w:rPr>
                <w:rFonts w:ascii="仿宋" w:eastAsia="仿宋" w:hAnsi="仿宋" w:cs="仿宋"/>
              </w:rPr>
            </w:pPr>
            <w:r w:rsidRPr="00DD6FD7">
              <w:rPr>
                <w:rFonts w:ascii="仿宋" w:eastAsia="仿宋" w:hAnsi="仿宋" w:cs="仿宋"/>
              </w:rPr>
              <w:lastRenderedPageBreak/>
              <w:t>144</w:t>
            </w:r>
          </w:p>
        </w:tc>
      </w:tr>
      <w:tr w:rsidR="00A76BC2" w14:paraId="033E818F" w14:textId="77777777">
        <w:trPr>
          <w:trHeight w:val="37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7A445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9D3B9D"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西式面点技艺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04C6B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740203004</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48E5D4"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bCs/>
              </w:rPr>
              <w:t>通过本课程学习，使学生掌握蛋糕类、混酥类、清酥类、面包类、泡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A5AD17"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EE123C" w14:textId="2378E479" w:rsidR="00A76BC2" w:rsidRPr="00DD6FD7" w:rsidRDefault="00DD6FD7">
            <w:pPr>
              <w:adjustRightInd w:val="0"/>
              <w:snapToGrid w:val="0"/>
              <w:jc w:val="center"/>
              <w:rPr>
                <w:rFonts w:ascii="仿宋" w:eastAsia="仿宋" w:hAnsi="仿宋" w:cs="仿宋"/>
              </w:rPr>
            </w:pPr>
            <w:r w:rsidRPr="00DD6FD7">
              <w:rPr>
                <w:rFonts w:ascii="仿宋" w:eastAsia="仿宋" w:hAnsi="仿宋" w:cs="仿宋"/>
              </w:rPr>
              <w:t>144</w:t>
            </w:r>
          </w:p>
        </w:tc>
      </w:tr>
      <w:tr w:rsidR="00A76BC2" w14:paraId="2754E4DD" w14:textId="77777777">
        <w:trPr>
          <w:trHeight w:val="37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FD04D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B0A22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食品雕刻技艺</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49730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740200103</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CFC59D"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DCF699"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能利用水果、蔬菜等可食用原料，通过雕刻、拼接等手法制</w:t>
            </w:r>
            <w:proofErr w:type="gramStart"/>
            <w:r>
              <w:rPr>
                <w:rFonts w:ascii="仿宋" w:eastAsia="仿宋" w:hAnsi="仿宋" w:cs="仿宋" w:hint="eastAsia"/>
              </w:rPr>
              <w:t>作菜</w:t>
            </w:r>
            <w:proofErr w:type="gramEnd"/>
            <w:r>
              <w:rPr>
                <w:rFonts w:ascii="仿宋" w:eastAsia="仿宋" w:hAnsi="仿宋" w:cs="仿宋" w:hint="eastAsia"/>
              </w:rPr>
              <w:t>品装饰，提高菜品美感。</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ED07E6"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36</w:t>
            </w:r>
          </w:p>
        </w:tc>
      </w:tr>
      <w:tr w:rsidR="00A76BC2" w14:paraId="55E2BFF1" w14:textId="77777777">
        <w:trPr>
          <w:trHeight w:val="37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DCB1B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9BE6D1" w14:textId="3FC829F0" w:rsidR="00A76BC2" w:rsidRDefault="0086685D">
            <w:pPr>
              <w:adjustRightInd w:val="0"/>
              <w:snapToGrid w:val="0"/>
              <w:jc w:val="center"/>
              <w:rPr>
                <w:rFonts w:ascii="仿宋" w:eastAsia="仿宋" w:hAnsi="仿宋" w:cs="仿宋"/>
              </w:rPr>
            </w:pPr>
            <w:proofErr w:type="gramStart"/>
            <w:r>
              <w:rPr>
                <w:rFonts w:ascii="仿宋" w:eastAsia="仿宋" w:hAnsi="仿宋" w:cs="仿宋" w:hint="eastAsia"/>
              </w:rPr>
              <w:t>盘饰</w:t>
            </w:r>
            <w:r w:rsidR="00EE036A">
              <w:rPr>
                <w:rFonts w:ascii="仿宋" w:eastAsia="仿宋" w:hAnsi="仿宋" w:cs="仿宋" w:hint="eastAsia"/>
              </w:rPr>
              <w:t>艺术</w:t>
            </w:r>
            <w:proofErr w:type="gramEnd"/>
          </w:p>
        </w:tc>
        <w:tc>
          <w:tcPr>
            <w:tcW w:w="7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F2D8A3"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740200104</w:t>
            </w:r>
          </w:p>
        </w:tc>
        <w:tc>
          <w:tcPr>
            <w:tcW w:w="28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6DB0AC"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秉承创意和新颖原则，坚持可食性强、制作快捷、成本低廉的理念，展现了创意盘式的艺术的魅力。与专业实际和行业发展密切结合，通过学习和训练，培养和提升学生的审美能力和对菜点成品的美化能力。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1F6696"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工艺美术基础知识、装饰图案构成、色彩知识、利用果酱、澄面等</w:t>
            </w:r>
            <w:proofErr w:type="gramStart"/>
            <w:r>
              <w:rPr>
                <w:rFonts w:ascii="仿宋" w:eastAsia="仿宋" w:hAnsi="仿宋" w:cs="仿宋" w:hint="eastAsia"/>
              </w:rPr>
              <w:t>食材对</w:t>
            </w:r>
            <w:proofErr w:type="gramEnd"/>
            <w:r>
              <w:rPr>
                <w:rFonts w:ascii="仿宋" w:eastAsia="仿宋" w:hAnsi="仿宋" w:cs="仿宋" w:hint="eastAsia"/>
              </w:rPr>
              <w:t>中西式主题婚宴菜品进行装饰。</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AF79DC"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36</w:t>
            </w:r>
          </w:p>
        </w:tc>
      </w:tr>
    </w:tbl>
    <w:p w14:paraId="76EA6447" w14:textId="77777777" w:rsidR="00A76BC2" w:rsidRDefault="0086685D">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3.职业技能证书课</w:t>
      </w:r>
    </w:p>
    <w:tbl>
      <w:tblPr>
        <w:tblW w:w="9210" w:type="dxa"/>
        <w:tblLayout w:type="fixed"/>
        <w:tblCellMar>
          <w:top w:w="120" w:type="dxa"/>
          <w:left w:w="120" w:type="dxa"/>
          <w:bottom w:w="120" w:type="dxa"/>
          <w:right w:w="120" w:type="dxa"/>
        </w:tblCellMar>
        <w:tblLook w:val="04A0" w:firstRow="1" w:lastRow="0" w:firstColumn="1" w:lastColumn="0" w:noHBand="0" w:noVBand="1"/>
      </w:tblPr>
      <w:tblGrid>
        <w:gridCol w:w="534"/>
        <w:gridCol w:w="793"/>
        <w:gridCol w:w="823"/>
        <w:gridCol w:w="2835"/>
        <w:gridCol w:w="3488"/>
        <w:gridCol w:w="737"/>
      </w:tblGrid>
      <w:tr w:rsidR="00A76BC2" w14:paraId="6E88C3AD" w14:textId="77777777">
        <w:trPr>
          <w:trHeight w:val="464"/>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15EEEF"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序号</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7BF31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课程名称</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2A3A1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0236F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课程目标</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03F36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主要教学内容和要求</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9CB2E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学时</w:t>
            </w:r>
          </w:p>
        </w:tc>
      </w:tr>
      <w:tr w:rsidR="00A76BC2" w14:paraId="4ED76A75"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C7A9AE"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C525FD"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烹饪营养与卫生</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4F5A71"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4D5A85"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使学生掌握烹饪营养与配餐的基础知识，基本掌握各种食物所含的营养素及其对人体的作用，重点掌握科学烹饪的意义和从事烹饪工作所必需的</w:t>
            </w:r>
            <w:proofErr w:type="gramStart"/>
            <w:r>
              <w:rPr>
                <w:rFonts w:ascii="仿宋" w:eastAsia="仿宋" w:hAnsi="仿宋" w:cs="仿宋" w:hint="eastAsia"/>
              </w:rPr>
              <w:t>的</w:t>
            </w:r>
            <w:proofErr w:type="gramEnd"/>
            <w:r>
              <w:rPr>
                <w:rFonts w:ascii="仿宋" w:eastAsia="仿宋" w:hAnsi="仿宋" w:cs="仿宋" w:hint="eastAsia"/>
              </w:rPr>
              <w:t>营养与配餐知识，基本掌握食品安全与卫生的相关法律法规，并用来指导实践操作。</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96865F" w14:textId="77777777" w:rsidR="00A76BC2" w:rsidRDefault="0086685D" w:rsidP="0086685D">
            <w:pPr>
              <w:autoSpaceDE w:val="0"/>
              <w:autoSpaceDN w:val="0"/>
              <w:adjustRightInd w:val="0"/>
              <w:spacing w:line="360" w:lineRule="exact"/>
              <w:jc w:val="left"/>
              <w:rPr>
                <w:rFonts w:ascii="仿宋" w:eastAsia="仿宋" w:hAnsi="仿宋" w:cs="仿宋"/>
              </w:rPr>
            </w:pPr>
            <w:r>
              <w:rPr>
                <w:rFonts w:ascii="仿宋" w:eastAsia="仿宋" w:hAnsi="仿宋" w:cs="仿宋" w:hint="eastAsia"/>
              </w:rPr>
              <w:t>包括营养素基础知识，各类食物的营养价值，居民的营养需要、膳食原则和结构，膳食指南，营养配餐的原则和方法，营养食谱设计方法与营养餐制作。</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ADAD2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72</w:t>
            </w:r>
          </w:p>
        </w:tc>
      </w:tr>
      <w:tr w:rsidR="00A76BC2" w14:paraId="56173BE7"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1BEF6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BD427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中式烹调基础理论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AD05CA"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740201001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C3CF66"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使学生熟练掌握常用原料的名称、产地、上市季节、品质、营养价值、用途及主要原料的检验、贮存和保管方法，并具备发现和使用烹饪</w:t>
            </w:r>
            <w:r>
              <w:rPr>
                <w:rFonts w:ascii="仿宋" w:eastAsia="仿宋" w:hAnsi="仿宋" w:cs="仿宋" w:hint="eastAsia"/>
              </w:rPr>
              <w:lastRenderedPageBreak/>
              <w:t>新型的能力。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F88506"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lastRenderedPageBreak/>
              <w:t>包括原料的选择，原料的初加工与精加工，菜肴的组配，热处理的原理与应用，风味调配的原理与应用，各种烹调方法，菜肴的盛装与美化，菜品的开发与创新。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141285"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54</w:t>
            </w:r>
          </w:p>
        </w:tc>
      </w:tr>
      <w:tr w:rsidR="00A76BC2" w14:paraId="052C8BB3"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61E09D"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F2BCC1"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中式烹调技艺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400A2A"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740201002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D29CC3"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与训练，掌握烹饪原料的洗涤、整理、分档、取料，能根据不同的烹饪要求处理原材料，掌握各种原料的刀工成型标准，掌握一般菜肴和花色菜肴的搭配方法，掌握各类菜肴的营养搭配。通过学习和实践，使学生熟练掌握刀工、火候、调味的常用技法；具备设计、制作标准筵席和制作一定数量的风味菜、特色菜的娴熟技艺；具备更新和发展菜品的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D4C4D3"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烹调基本功训练（刀工、勺工、识别油温、控制火候等），与烹调方法配套的菜品烹调操作训练等。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8FAEAA" w14:textId="70AA509B" w:rsidR="00A76BC2" w:rsidRPr="005818CD" w:rsidRDefault="00DD6FD7">
            <w:pPr>
              <w:adjustRightInd w:val="0"/>
              <w:snapToGrid w:val="0"/>
              <w:jc w:val="center"/>
              <w:rPr>
                <w:rFonts w:ascii="仿宋" w:eastAsia="仿宋" w:hAnsi="仿宋" w:cs="仿宋"/>
              </w:rPr>
            </w:pPr>
            <w:r w:rsidRPr="005818CD">
              <w:rPr>
                <w:rFonts w:ascii="仿宋" w:eastAsia="仿宋" w:hAnsi="仿宋" w:cs="仿宋"/>
              </w:rPr>
              <w:t>180</w:t>
            </w:r>
          </w:p>
        </w:tc>
      </w:tr>
      <w:tr w:rsidR="00A76BC2" w14:paraId="084497CF"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F800A3"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3D1FF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中式面点技艺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FF3944"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740203002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44C1F0"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学习，使学生掌握水调、发酵、油酥、米粉面团的性质、调制方法及制坯、制馅、成型、熟制和美化装饰基础知识及我国面点的风味流派和特征。通过学习和训练，使学生能熟练掌握用四大类面团制作多种中式面点品种的工艺流程，熟悉多种宴会面点的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D10508"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中式面点的特色与风味，面点原料与工具设备，各类面团调制原理，面点的工艺流程，面点的开发与创新；实践包括面点基本功实训：和面、揉面、搓条、下剂、制皮、制馅、上馅、成形、熟制、装盘，与理论配套的面点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BACC83" w14:textId="266F84F9" w:rsidR="00A76BC2" w:rsidRPr="005818CD" w:rsidRDefault="005818CD">
            <w:pPr>
              <w:adjustRightInd w:val="0"/>
              <w:snapToGrid w:val="0"/>
              <w:jc w:val="center"/>
              <w:rPr>
                <w:rFonts w:ascii="仿宋" w:eastAsia="仿宋" w:hAnsi="仿宋" w:cs="仿宋"/>
              </w:rPr>
            </w:pPr>
            <w:r w:rsidRPr="005818CD">
              <w:rPr>
                <w:rFonts w:ascii="仿宋" w:eastAsia="仿宋" w:hAnsi="仿宋" w:cs="仿宋"/>
              </w:rPr>
              <w:t>144</w:t>
            </w:r>
          </w:p>
        </w:tc>
      </w:tr>
      <w:tr w:rsidR="00A76BC2" w14:paraId="7E99EC0B"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8087FC"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EDB9B2"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西式面点技艺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F9B1C4"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740203004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25665A"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bCs/>
              </w:rPr>
              <w:t>通过本课程学习，使学生掌握蛋糕类、混酥类、清酥类、面包类、泡</w:t>
            </w:r>
            <w:proofErr w:type="gramStart"/>
            <w:r>
              <w:rPr>
                <w:rFonts w:ascii="仿宋" w:eastAsia="仿宋" w:hAnsi="仿宋" w:cs="仿宋" w:hint="eastAsia"/>
                <w:bCs/>
              </w:rPr>
              <w:t>芙</w:t>
            </w:r>
            <w:proofErr w:type="gramEnd"/>
            <w:r>
              <w:rPr>
                <w:rFonts w:ascii="仿宋" w:eastAsia="仿宋" w:hAnsi="仿宋" w:cs="仿宋" w:hint="eastAsia"/>
                <w:bCs/>
              </w:rPr>
              <w:t>类、饼干类、冷冻甜食类、巧克力类以及各式喜庆蛋糕、脆皮蛋糕、蛋糕裱花、各式面包，</w:t>
            </w:r>
            <w:proofErr w:type="gramStart"/>
            <w:r>
              <w:rPr>
                <w:rFonts w:ascii="仿宋" w:eastAsia="仿宋" w:hAnsi="仿宋" w:cs="仿宋" w:hint="eastAsia"/>
                <w:bCs/>
              </w:rPr>
              <w:t>各式西</w:t>
            </w:r>
            <w:proofErr w:type="gramEnd"/>
            <w:r>
              <w:rPr>
                <w:rFonts w:ascii="仿宋" w:eastAsia="仿宋" w:hAnsi="仿宋" w:cs="仿宋" w:hint="eastAsia"/>
                <w:bCs/>
              </w:rPr>
              <w:t>饼、酥点等西点制作技艺。</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D43C60"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西式面点的特色与风味，面点原料与工具设备，各类面团调制原理，面点的工艺流程，面点的开发与创新；与理论配套的西式点心品种制作训练等。</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1CF2C2" w14:textId="71855022" w:rsidR="00A76BC2" w:rsidRPr="005818CD" w:rsidRDefault="005818CD">
            <w:pPr>
              <w:adjustRightInd w:val="0"/>
              <w:snapToGrid w:val="0"/>
              <w:jc w:val="center"/>
              <w:rPr>
                <w:rFonts w:ascii="仿宋" w:eastAsia="仿宋" w:hAnsi="仿宋" w:cs="仿宋"/>
              </w:rPr>
            </w:pPr>
            <w:r w:rsidRPr="005818CD">
              <w:rPr>
                <w:rFonts w:ascii="仿宋" w:eastAsia="仿宋" w:hAnsi="仿宋" w:cs="仿宋"/>
              </w:rPr>
              <w:t>144</w:t>
            </w:r>
          </w:p>
        </w:tc>
      </w:tr>
      <w:tr w:rsidR="00A76BC2" w14:paraId="290F7F2F"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014DAA"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0D73B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食品雕刻技艺</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1CD7D3"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9070CC"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通过本课程的学习，帮助学生灵活运用烹饪中的雕刻技法，发挥烹饪原料在食品雕刻造型中的作用，提高学生的艺术修养，激发学生在烹饪创作中的艺术灵感。</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443653"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能利用水果、蔬菜等可食用原料，通过雕刻、拼接等手法制</w:t>
            </w:r>
            <w:proofErr w:type="gramStart"/>
            <w:r>
              <w:rPr>
                <w:rFonts w:ascii="仿宋" w:eastAsia="仿宋" w:hAnsi="仿宋" w:cs="仿宋" w:hint="eastAsia"/>
              </w:rPr>
              <w:t>作菜</w:t>
            </w:r>
            <w:proofErr w:type="gramEnd"/>
            <w:r>
              <w:rPr>
                <w:rFonts w:ascii="仿宋" w:eastAsia="仿宋" w:hAnsi="仿宋" w:cs="仿宋" w:hint="eastAsia"/>
              </w:rPr>
              <w:t>品装饰，提高菜品美感。</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E4DD6E" w14:textId="77777777" w:rsidR="00A76BC2" w:rsidRPr="005818CD" w:rsidRDefault="0086685D">
            <w:pPr>
              <w:adjustRightInd w:val="0"/>
              <w:snapToGrid w:val="0"/>
              <w:jc w:val="center"/>
              <w:rPr>
                <w:rFonts w:ascii="仿宋" w:eastAsia="仿宋" w:hAnsi="仿宋" w:cs="仿宋"/>
              </w:rPr>
            </w:pPr>
            <w:r w:rsidRPr="005818CD">
              <w:rPr>
                <w:rFonts w:ascii="仿宋" w:eastAsia="仿宋" w:hAnsi="仿宋" w:cs="仿宋" w:hint="eastAsia"/>
              </w:rPr>
              <w:t>36</w:t>
            </w:r>
          </w:p>
        </w:tc>
      </w:tr>
      <w:tr w:rsidR="00A76BC2" w14:paraId="09E269C0" w14:textId="77777777">
        <w:trPr>
          <w:trHeight w:val="525"/>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8EE6B8"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3606F8" w14:textId="77777777" w:rsidR="00A76BC2" w:rsidRDefault="0086685D">
            <w:pPr>
              <w:adjustRightInd w:val="0"/>
              <w:snapToGrid w:val="0"/>
              <w:jc w:val="center"/>
              <w:rPr>
                <w:rFonts w:ascii="仿宋" w:eastAsia="仿宋" w:hAnsi="仿宋" w:cs="仿宋"/>
              </w:rPr>
            </w:pPr>
            <w:proofErr w:type="gramStart"/>
            <w:r>
              <w:rPr>
                <w:rFonts w:ascii="仿宋" w:eastAsia="仿宋" w:hAnsi="仿宋" w:cs="仿宋" w:hint="eastAsia"/>
              </w:rPr>
              <w:t>盘饰艺术</w:t>
            </w:r>
            <w:proofErr w:type="gramEnd"/>
          </w:p>
        </w:tc>
        <w:tc>
          <w:tcPr>
            <w:tcW w:w="8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B64809"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F66957"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秉承创意和新颖原则，坚持可食性强、制作快捷、成本低廉的理念，展现了创意盘式的艺术的魅力。与专业实际和行业发展密切结合，通</w:t>
            </w:r>
            <w:r>
              <w:rPr>
                <w:rFonts w:ascii="仿宋" w:eastAsia="仿宋" w:hAnsi="仿宋" w:cs="仿宋" w:hint="eastAsia"/>
              </w:rPr>
              <w:lastRenderedPageBreak/>
              <w:t>过学习和训练，培养和提升学生的审美能力和对菜点成品的美化能力。</w:t>
            </w:r>
          </w:p>
        </w:tc>
        <w:tc>
          <w:tcPr>
            <w:tcW w:w="34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343A45"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lastRenderedPageBreak/>
              <w:t>工艺美术基础知识、装饰图案构成、色彩知识、利用果酱、澄面等</w:t>
            </w:r>
            <w:proofErr w:type="gramStart"/>
            <w:r>
              <w:rPr>
                <w:rFonts w:ascii="仿宋" w:eastAsia="仿宋" w:hAnsi="仿宋" w:cs="仿宋" w:hint="eastAsia"/>
              </w:rPr>
              <w:t>食材对</w:t>
            </w:r>
            <w:proofErr w:type="gramEnd"/>
            <w:r>
              <w:rPr>
                <w:rFonts w:ascii="仿宋" w:eastAsia="仿宋" w:hAnsi="仿宋" w:cs="仿宋" w:hint="eastAsia"/>
              </w:rPr>
              <w:t>中西式主题婚宴菜品进行装饰。</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AC5915" w14:textId="77777777" w:rsidR="00A76BC2" w:rsidRPr="005818CD" w:rsidRDefault="0086685D">
            <w:pPr>
              <w:adjustRightInd w:val="0"/>
              <w:snapToGrid w:val="0"/>
              <w:jc w:val="center"/>
              <w:rPr>
                <w:rFonts w:ascii="仿宋" w:eastAsia="仿宋" w:hAnsi="仿宋" w:cs="仿宋"/>
              </w:rPr>
            </w:pPr>
            <w:r w:rsidRPr="005818CD">
              <w:rPr>
                <w:rFonts w:ascii="仿宋" w:eastAsia="仿宋" w:hAnsi="仿宋" w:cs="仿宋" w:hint="eastAsia"/>
              </w:rPr>
              <w:t>36</w:t>
            </w:r>
          </w:p>
        </w:tc>
      </w:tr>
    </w:tbl>
    <w:p w14:paraId="4DFFAC89" w14:textId="77777777" w:rsidR="00A76BC2" w:rsidRDefault="00A76BC2">
      <w:pPr>
        <w:pStyle w:val="a3"/>
        <w:wordWrap w:val="0"/>
        <w:ind w:firstLine="200"/>
        <w:jc w:val="both"/>
        <w:rPr>
          <w:rFonts w:ascii="仿宋" w:eastAsia="仿宋" w:hAnsi="仿宋" w:cs="仿宋"/>
          <w:sz w:val="21"/>
          <w:szCs w:val="21"/>
        </w:rPr>
      </w:pPr>
    </w:p>
    <w:p w14:paraId="648AF00A" w14:textId="77777777" w:rsidR="00A76BC2" w:rsidRDefault="0086685D">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4.专业选修课</w:t>
      </w:r>
    </w:p>
    <w:tbl>
      <w:tblPr>
        <w:tblW w:w="9204" w:type="dxa"/>
        <w:tblLayout w:type="fixed"/>
        <w:tblCellMar>
          <w:top w:w="120" w:type="dxa"/>
          <w:left w:w="120" w:type="dxa"/>
          <w:bottom w:w="120" w:type="dxa"/>
          <w:right w:w="120" w:type="dxa"/>
        </w:tblCellMar>
        <w:tblLook w:val="04A0" w:firstRow="1" w:lastRow="0" w:firstColumn="1" w:lastColumn="0" w:noHBand="0" w:noVBand="1"/>
      </w:tblPr>
      <w:tblGrid>
        <w:gridCol w:w="525"/>
        <w:gridCol w:w="810"/>
        <w:gridCol w:w="810"/>
        <w:gridCol w:w="2835"/>
        <w:gridCol w:w="3489"/>
        <w:gridCol w:w="735"/>
      </w:tblGrid>
      <w:tr w:rsidR="00A76BC2" w14:paraId="4D0E142D" w14:textId="77777777">
        <w:trPr>
          <w:trHeight w:val="345"/>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41279B8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序号</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786797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课程名称</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tcPr>
          <w:p w14:paraId="6CEE8186"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课程编码</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4EBF3D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课程目标</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AF5F97D"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主要内容和教学要求</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970F25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学时</w:t>
            </w:r>
          </w:p>
        </w:tc>
      </w:tr>
      <w:tr w:rsidR="00A76BC2" w14:paraId="218C470F" w14:textId="77777777">
        <w:trPr>
          <w:trHeight w:val="345"/>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3028E601"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2C0C7E2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咖啡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6510E3C"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740200106</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E9C131A"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掌握基本咖啡饮品的制作方法，拓展职业能力，提高就业竞争力。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495974C"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通过学习，使学生了解咖啡豆的种类、研磨方法以及咖啡器具的使用和保养，初步掌握各种咖啡的制作方法，具有初步的咖啡调饮能力。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9DA2A0E"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18</w:t>
            </w:r>
          </w:p>
        </w:tc>
      </w:tr>
      <w:tr w:rsidR="00A76BC2" w14:paraId="3F171F50" w14:textId="77777777">
        <w:trPr>
          <w:trHeight w:val="345"/>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D8EDA7A"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2</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C602D80"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茶艺</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60BE3D4C"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740200107</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D42767B"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掌握基本茶饮品的冲泡方法，拓展职业能力，提高就业竞争力。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9C83FC5"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通过本课程的学习，帮助学生识茶、泡茶、品茶的知识，同时让学生在掌握泡茶技艺的同时陶冶情操、净化心灵，拉近人与人之间的距离，建立和谐人际关系。</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24368C6"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18</w:t>
            </w:r>
          </w:p>
        </w:tc>
      </w:tr>
      <w:tr w:rsidR="00A76BC2" w14:paraId="6403649C" w14:textId="77777777">
        <w:trPr>
          <w:trHeight w:val="345"/>
        </w:trPr>
        <w:tc>
          <w:tcPr>
            <w:tcW w:w="52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7519206B"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3</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FFD9956"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餐厅服务</w:t>
            </w:r>
          </w:p>
        </w:tc>
        <w:tc>
          <w:tcPr>
            <w:tcW w:w="81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EF06ACF" w14:textId="77777777" w:rsidR="00A76BC2" w:rsidRDefault="0086685D">
            <w:pPr>
              <w:adjustRightInd w:val="0"/>
              <w:snapToGrid w:val="0"/>
              <w:jc w:val="center"/>
              <w:rPr>
                <w:rFonts w:ascii="仿宋" w:eastAsia="仿宋" w:hAnsi="仿宋" w:cs="仿宋"/>
              </w:rPr>
            </w:pPr>
            <w:r>
              <w:rPr>
                <w:rFonts w:ascii="仿宋" w:eastAsia="仿宋" w:hAnsi="仿宋" w:cs="仿宋" w:hint="eastAsia"/>
              </w:rPr>
              <w:t>740200108</w:t>
            </w:r>
          </w:p>
        </w:tc>
        <w:tc>
          <w:tcPr>
            <w:tcW w:w="28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083E56A0"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掌握餐厅服务的方法和技巧，拓展职业能力，提高就业竞争力。</w:t>
            </w:r>
          </w:p>
        </w:tc>
        <w:tc>
          <w:tcPr>
            <w:tcW w:w="348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5A8E0048" w14:textId="77777777" w:rsidR="00A76BC2" w:rsidRDefault="0086685D" w:rsidP="0086685D">
            <w:pPr>
              <w:adjustRightInd w:val="0"/>
              <w:snapToGrid w:val="0"/>
              <w:jc w:val="left"/>
              <w:rPr>
                <w:rFonts w:ascii="仿宋" w:eastAsia="仿宋" w:hAnsi="仿宋" w:cs="仿宋"/>
              </w:rPr>
            </w:pPr>
            <w:r>
              <w:rPr>
                <w:rFonts w:ascii="仿宋" w:eastAsia="仿宋" w:hAnsi="仿宋" w:cs="仿宋" w:hint="eastAsia"/>
              </w:rPr>
              <w:t>通过本课程的学习，了解餐厅服务接待知识，掌握不同宾客的饮食要求，能按服务规程接待散客及一般宴会，能独立处理接待过程中的一般问题，提高综合服务能力。</w:t>
            </w:r>
          </w:p>
        </w:tc>
        <w:tc>
          <w:tcPr>
            <w:tcW w:w="73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left w:w="108" w:type="dxa"/>
              <w:right w:w="108" w:type="dxa"/>
            </w:tcMar>
            <w:vAlign w:val="center"/>
          </w:tcPr>
          <w:p w14:paraId="14ADA0ED" w14:textId="77777777" w:rsidR="00A76BC2" w:rsidRDefault="0086685D">
            <w:pPr>
              <w:adjustRightInd w:val="0"/>
              <w:snapToGrid w:val="0"/>
              <w:jc w:val="center"/>
              <w:rPr>
                <w:rFonts w:ascii="仿宋" w:eastAsia="仿宋" w:hAnsi="仿宋" w:cs="仿宋"/>
                <w:color w:val="000000"/>
              </w:rPr>
            </w:pPr>
            <w:r>
              <w:rPr>
                <w:rFonts w:ascii="仿宋" w:eastAsia="仿宋" w:hAnsi="仿宋" w:cs="仿宋" w:hint="eastAsia"/>
              </w:rPr>
              <w:t>36</w:t>
            </w:r>
          </w:p>
        </w:tc>
      </w:tr>
    </w:tbl>
    <w:p w14:paraId="5EAA4F27" w14:textId="77777777" w:rsidR="005818CD" w:rsidRDefault="005818CD" w:rsidP="00220C86">
      <w:pPr>
        <w:pStyle w:val="a3"/>
        <w:wordWrap w:val="0"/>
        <w:jc w:val="both"/>
        <w:rPr>
          <w:rFonts w:ascii="仿宋" w:eastAsia="仿宋" w:hAnsi="仿宋" w:cs="仿宋"/>
          <w:b/>
          <w:sz w:val="21"/>
          <w:szCs w:val="21"/>
        </w:rPr>
      </w:pPr>
    </w:p>
    <w:p w14:paraId="05FAFD95" w14:textId="7DBD3515" w:rsidR="00A76BC2" w:rsidRDefault="0086685D">
      <w:pPr>
        <w:pStyle w:val="a3"/>
        <w:wordWrap w:val="0"/>
        <w:ind w:firstLineChars="200" w:firstLine="422"/>
        <w:jc w:val="both"/>
        <w:rPr>
          <w:rFonts w:ascii="仿宋" w:eastAsia="仿宋" w:hAnsi="仿宋" w:cs="仿宋"/>
          <w:b/>
        </w:rPr>
      </w:pPr>
      <w:r>
        <w:rPr>
          <w:rFonts w:ascii="仿宋" w:eastAsia="仿宋" w:hAnsi="仿宋" w:cs="仿宋" w:hint="eastAsia"/>
          <w:b/>
          <w:sz w:val="21"/>
          <w:szCs w:val="21"/>
        </w:rPr>
        <w:t>八、教学进程总体安排</w:t>
      </w:r>
    </w:p>
    <w:p w14:paraId="08DEE73E"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（一）教学活动安排</w:t>
      </w:r>
    </w:p>
    <w:p w14:paraId="6A59EC25" w14:textId="77777777" w:rsidR="00A76BC2" w:rsidRDefault="0086685D">
      <w:pPr>
        <w:pStyle w:val="a3"/>
        <w:wordWrap w:val="0"/>
        <w:ind w:firstLineChars="195" w:firstLine="409"/>
        <w:rPr>
          <w:rFonts w:ascii="仿宋" w:eastAsia="仿宋" w:hAnsi="仿宋" w:cs="仿宋"/>
        </w:rPr>
      </w:pPr>
      <w:r>
        <w:rPr>
          <w:rFonts w:ascii="仿宋" w:eastAsia="仿宋" w:hAnsi="仿宋" w:cs="仿宋" w:hint="eastAsia"/>
          <w:sz w:val="21"/>
          <w:szCs w:val="21"/>
        </w:rPr>
        <w:t>每学年为46周，其中教学时间40周（含复习考试），累计假期6周。</w:t>
      </w:r>
    </w:p>
    <w:tbl>
      <w:tblPr>
        <w:tblW w:w="8878" w:type="dxa"/>
        <w:tblInd w:w="113" w:type="dxa"/>
        <w:tblLook w:val="04A0" w:firstRow="1" w:lastRow="0" w:firstColumn="1" w:lastColumn="0" w:noHBand="0" w:noVBand="1"/>
      </w:tblPr>
      <w:tblGrid>
        <w:gridCol w:w="653"/>
        <w:gridCol w:w="804"/>
        <w:gridCol w:w="804"/>
        <w:gridCol w:w="989"/>
        <w:gridCol w:w="804"/>
        <w:gridCol w:w="804"/>
        <w:gridCol w:w="804"/>
        <w:gridCol w:w="804"/>
        <w:gridCol w:w="804"/>
        <w:gridCol w:w="804"/>
        <w:gridCol w:w="804"/>
      </w:tblGrid>
      <w:tr w:rsidR="00A76BC2" w14:paraId="31C66356" w14:textId="77777777">
        <w:trPr>
          <w:trHeight w:val="582"/>
        </w:trPr>
        <w:tc>
          <w:tcPr>
            <w:tcW w:w="653" w:type="dxa"/>
            <w:tcBorders>
              <w:top w:val="single" w:sz="4" w:space="0" w:color="auto"/>
              <w:left w:val="single" w:sz="4" w:space="0" w:color="auto"/>
              <w:bottom w:val="single" w:sz="4" w:space="0" w:color="auto"/>
              <w:right w:val="single" w:sz="4" w:space="0" w:color="auto"/>
            </w:tcBorders>
            <w:vAlign w:val="center"/>
          </w:tcPr>
          <w:p w14:paraId="16C5313E" w14:textId="77777777" w:rsidR="00A76BC2" w:rsidRDefault="0086685D">
            <w:pPr>
              <w:jc w:val="center"/>
              <w:rPr>
                <w:rFonts w:ascii="仿宋" w:eastAsia="仿宋" w:hAnsi="仿宋" w:cs="仿宋"/>
                <w:color w:val="000000"/>
              </w:rPr>
            </w:pPr>
            <w:r>
              <w:rPr>
                <w:rFonts w:ascii="仿宋" w:eastAsia="仿宋" w:hAnsi="仿宋" w:cs="仿宋" w:hint="eastAsia"/>
                <w:color w:val="000000"/>
              </w:rPr>
              <w:t>学期</w:t>
            </w:r>
          </w:p>
        </w:tc>
        <w:tc>
          <w:tcPr>
            <w:tcW w:w="804" w:type="dxa"/>
            <w:tcBorders>
              <w:top w:val="single" w:sz="4" w:space="0" w:color="auto"/>
              <w:left w:val="nil"/>
              <w:bottom w:val="single" w:sz="4" w:space="0" w:color="auto"/>
              <w:right w:val="single" w:sz="4" w:space="0" w:color="auto"/>
            </w:tcBorders>
            <w:vAlign w:val="center"/>
          </w:tcPr>
          <w:p w14:paraId="25FEDD49" w14:textId="77777777" w:rsidR="00A76BC2" w:rsidRDefault="0086685D">
            <w:pPr>
              <w:jc w:val="center"/>
              <w:rPr>
                <w:rFonts w:ascii="仿宋" w:eastAsia="仿宋" w:hAnsi="仿宋" w:cs="仿宋"/>
                <w:color w:val="000000"/>
              </w:rPr>
            </w:pPr>
            <w:r>
              <w:rPr>
                <w:rFonts w:ascii="仿宋" w:eastAsia="仿宋" w:hAnsi="仿宋" w:cs="仿宋" w:hint="eastAsia"/>
                <w:color w:val="000000"/>
              </w:rPr>
              <w:t>理论教学</w:t>
            </w:r>
          </w:p>
        </w:tc>
        <w:tc>
          <w:tcPr>
            <w:tcW w:w="804" w:type="dxa"/>
            <w:tcBorders>
              <w:top w:val="single" w:sz="4" w:space="0" w:color="auto"/>
              <w:left w:val="nil"/>
              <w:bottom w:val="single" w:sz="4" w:space="0" w:color="auto"/>
              <w:right w:val="single" w:sz="4" w:space="0" w:color="auto"/>
            </w:tcBorders>
            <w:vAlign w:val="center"/>
          </w:tcPr>
          <w:p w14:paraId="3D7BF11E" w14:textId="77777777" w:rsidR="00A76BC2" w:rsidRDefault="0086685D">
            <w:pPr>
              <w:jc w:val="center"/>
              <w:rPr>
                <w:rFonts w:ascii="仿宋" w:eastAsia="仿宋" w:hAnsi="仿宋" w:cs="仿宋"/>
                <w:color w:val="000000"/>
              </w:rPr>
            </w:pPr>
            <w:r>
              <w:rPr>
                <w:rFonts w:ascii="仿宋" w:eastAsia="仿宋" w:hAnsi="仿宋" w:cs="仿宋" w:hint="eastAsia"/>
                <w:color w:val="000000"/>
              </w:rPr>
              <w:t>实践教学</w:t>
            </w:r>
          </w:p>
        </w:tc>
        <w:tc>
          <w:tcPr>
            <w:tcW w:w="989" w:type="dxa"/>
            <w:tcBorders>
              <w:top w:val="single" w:sz="4" w:space="0" w:color="auto"/>
              <w:left w:val="nil"/>
              <w:bottom w:val="single" w:sz="4" w:space="0" w:color="auto"/>
              <w:right w:val="single" w:sz="4" w:space="0" w:color="auto"/>
            </w:tcBorders>
            <w:vAlign w:val="center"/>
          </w:tcPr>
          <w:p w14:paraId="56DDDD32" w14:textId="77777777" w:rsidR="00A76BC2" w:rsidRDefault="0086685D">
            <w:pPr>
              <w:jc w:val="center"/>
              <w:rPr>
                <w:rFonts w:ascii="仿宋" w:eastAsia="仿宋" w:hAnsi="仿宋" w:cs="仿宋"/>
                <w:color w:val="000000"/>
              </w:rPr>
            </w:pPr>
            <w:r>
              <w:rPr>
                <w:rFonts w:ascii="仿宋" w:eastAsia="仿宋" w:hAnsi="仿宋" w:cs="仿宋" w:hint="eastAsia"/>
                <w:color w:val="000000"/>
              </w:rPr>
              <w:t>入学教育/毕业教育</w:t>
            </w:r>
          </w:p>
        </w:tc>
        <w:tc>
          <w:tcPr>
            <w:tcW w:w="804" w:type="dxa"/>
            <w:tcBorders>
              <w:top w:val="single" w:sz="4" w:space="0" w:color="auto"/>
              <w:left w:val="nil"/>
              <w:bottom w:val="single" w:sz="4" w:space="0" w:color="auto"/>
              <w:right w:val="single" w:sz="4" w:space="0" w:color="auto"/>
            </w:tcBorders>
            <w:vAlign w:val="center"/>
          </w:tcPr>
          <w:p w14:paraId="187BA414" w14:textId="77777777" w:rsidR="00A76BC2" w:rsidRDefault="0086685D">
            <w:pPr>
              <w:jc w:val="center"/>
              <w:rPr>
                <w:rFonts w:ascii="仿宋" w:eastAsia="仿宋" w:hAnsi="仿宋" w:cs="仿宋"/>
                <w:color w:val="000000"/>
              </w:rPr>
            </w:pPr>
            <w:r>
              <w:rPr>
                <w:rFonts w:ascii="仿宋" w:eastAsia="仿宋" w:hAnsi="仿宋" w:cs="仿宋" w:hint="eastAsia"/>
                <w:color w:val="000000"/>
              </w:rPr>
              <w:t>考试</w:t>
            </w:r>
          </w:p>
        </w:tc>
        <w:tc>
          <w:tcPr>
            <w:tcW w:w="804" w:type="dxa"/>
            <w:tcBorders>
              <w:top w:val="single" w:sz="4" w:space="0" w:color="auto"/>
              <w:left w:val="nil"/>
              <w:bottom w:val="single" w:sz="4" w:space="0" w:color="auto"/>
              <w:right w:val="single" w:sz="4" w:space="0" w:color="auto"/>
            </w:tcBorders>
            <w:vAlign w:val="center"/>
          </w:tcPr>
          <w:p w14:paraId="5A524FBB" w14:textId="77777777" w:rsidR="00A76BC2" w:rsidRDefault="0086685D">
            <w:pPr>
              <w:jc w:val="center"/>
              <w:rPr>
                <w:rFonts w:ascii="仿宋" w:eastAsia="仿宋" w:hAnsi="仿宋" w:cs="仿宋"/>
                <w:color w:val="000000"/>
              </w:rPr>
            </w:pPr>
            <w:r>
              <w:rPr>
                <w:rFonts w:ascii="仿宋" w:eastAsia="仿宋" w:hAnsi="仿宋" w:cs="仿宋" w:hint="eastAsia"/>
                <w:color w:val="000000"/>
              </w:rPr>
              <w:t>军训</w:t>
            </w:r>
          </w:p>
        </w:tc>
        <w:tc>
          <w:tcPr>
            <w:tcW w:w="804" w:type="dxa"/>
            <w:tcBorders>
              <w:top w:val="single" w:sz="4" w:space="0" w:color="auto"/>
              <w:left w:val="nil"/>
              <w:bottom w:val="single" w:sz="4" w:space="0" w:color="auto"/>
              <w:right w:val="single" w:sz="4" w:space="0" w:color="auto"/>
            </w:tcBorders>
            <w:vAlign w:val="center"/>
          </w:tcPr>
          <w:p w14:paraId="22C9A92E" w14:textId="77777777" w:rsidR="00A76BC2" w:rsidRDefault="0086685D">
            <w:pPr>
              <w:jc w:val="center"/>
              <w:rPr>
                <w:rFonts w:ascii="仿宋" w:eastAsia="仿宋" w:hAnsi="仿宋" w:cs="仿宋"/>
                <w:color w:val="000000"/>
              </w:rPr>
            </w:pPr>
            <w:r>
              <w:rPr>
                <w:rFonts w:ascii="仿宋" w:eastAsia="仿宋" w:hAnsi="仿宋" w:cs="仿宋" w:hint="eastAsia"/>
                <w:color w:val="000000"/>
              </w:rPr>
              <w:t>社会实践</w:t>
            </w:r>
          </w:p>
        </w:tc>
        <w:tc>
          <w:tcPr>
            <w:tcW w:w="804" w:type="dxa"/>
            <w:tcBorders>
              <w:top w:val="single" w:sz="4" w:space="0" w:color="auto"/>
              <w:left w:val="nil"/>
              <w:bottom w:val="single" w:sz="4" w:space="0" w:color="auto"/>
              <w:right w:val="single" w:sz="4" w:space="0" w:color="auto"/>
            </w:tcBorders>
            <w:vAlign w:val="center"/>
          </w:tcPr>
          <w:p w14:paraId="2D6C00EF" w14:textId="77777777" w:rsidR="00A76BC2" w:rsidRDefault="0086685D">
            <w:pPr>
              <w:jc w:val="center"/>
              <w:rPr>
                <w:rFonts w:ascii="仿宋" w:eastAsia="仿宋" w:hAnsi="仿宋" w:cs="仿宋"/>
                <w:color w:val="000000"/>
              </w:rPr>
            </w:pPr>
            <w:r>
              <w:rPr>
                <w:rFonts w:ascii="仿宋" w:eastAsia="仿宋" w:hAnsi="仿宋" w:cs="仿宋" w:hint="eastAsia"/>
                <w:color w:val="000000"/>
              </w:rPr>
              <w:t>劳动教育</w:t>
            </w:r>
          </w:p>
        </w:tc>
        <w:tc>
          <w:tcPr>
            <w:tcW w:w="804" w:type="dxa"/>
            <w:tcBorders>
              <w:top w:val="single" w:sz="4" w:space="0" w:color="auto"/>
              <w:left w:val="nil"/>
              <w:bottom w:val="single" w:sz="4" w:space="0" w:color="auto"/>
              <w:right w:val="single" w:sz="4" w:space="0" w:color="auto"/>
            </w:tcBorders>
            <w:vAlign w:val="center"/>
          </w:tcPr>
          <w:p w14:paraId="236CA5A5" w14:textId="77777777" w:rsidR="00A76BC2" w:rsidRDefault="0086685D">
            <w:pPr>
              <w:jc w:val="center"/>
              <w:rPr>
                <w:rFonts w:ascii="仿宋" w:eastAsia="仿宋" w:hAnsi="仿宋" w:cs="仿宋"/>
                <w:color w:val="000000"/>
              </w:rPr>
            </w:pPr>
            <w:r>
              <w:rPr>
                <w:rFonts w:ascii="仿宋" w:eastAsia="仿宋" w:hAnsi="仿宋" w:cs="仿宋" w:hint="eastAsia"/>
                <w:color w:val="000000"/>
              </w:rPr>
              <w:t>机动</w:t>
            </w:r>
          </w:p>
        </w:tc>
        <w:tc>
          <w:tcPr>
            <w:tcW w:w="804" w:type="dxa"/>
            <w:tcBorders>
              <w:top w:val="single" w:sz="4" w:space="0" w:color="auto"/>
              <w:left w:val="nil"/>
              <w:bottom w:val="single" w:sz="4" w:space="0" w:color="auto"/>
              <w:right w:val="single" w:sz="4" w:space="0" w:color="auto"/>
            </w:tcBorders>
            <w:vAlign w:val="center"/>
          </w:tcPr>
          <w:p w14:paraId="1A1B7619" w14:textId="77777777" w:rsidR="00A76BC2" w:rsidRDefault="0086685D">
            <w:pPr>
              <w:jc w:val="center"/>
              <w:rPr>
                <w:rFonts w:ascii="仿宋" w:eastAsia="仿宋" w:hAnsi="仿宋" w:cs="仿宋"/>
                <w:color w:val="000000"/>
              </w:rPr>
            </w:pPr>
            <w:r>
              <w:rPr>
                <w:rFonts w:ascii="仿宋" w:eastAsia="仿宋" w:hAnsi="仿宋" w:cs="仿宋" w:hint="eastAsia"/>
                <w:color w:val="000000"/>
              </w:rPr>
              <w:t>假期</w:t>
            </w:r>
          </w:p>
        </w:tc>
        <w:tc>
          <w:tcPr>
            <w:tcW w:w="804" w:type="dxa"/>
            <w:tcBorders>
              <w:top w:val="single" w:sz="4" w:space="0" w:color="auto"/>
              <w:left w:val="nil"/>
              <w:bottom w:val="single" w:sz="4" w:space="0" w:color="auto"/>
              <w:right w:val="single" w:sz="4" w:space="0" w:color="auto"/>
            </w:tcBorders>
            <w:vAlign w:val="center"/>
          </w:tcPr>
          <w:p w14:paraId="2A8E57AD" w14:textId="77777777" w:rsidR="00A76BC2" w:rsidRDefault="0086685D">
            <w:pPr>
              <w:jc w:val="center"/>
              <w:rPr>
                <w:rFonts w:ascii="仿宋" w:eastAsia="仿宋" w:hAnsi="仿宋" w:cs="仿宋"/>
                <w:color w:val="000000"/>
              </w:rPr>
            </w:pPr>
            <w:r>
              <w:rPr>
                <w:rFonts w:ascii="仿宋" w:eastAsia="仿宋" w:hAnsi="仿宋" w:cs="仿宋" w:hint="eastAsia"/>
                <w:color w:val="000000"/>
              </w:rPr>
              <w:t>合计</w:t>
            </w:r>
          </w:p>
        </w:tc>
      </w:tr>
      <w:tr w:rsidR="00A76BC2" w14:paraId="29D9A3D7" w14:textId="77777777">
        <w:trPr>
          <w:trHeight w:val="379"/>
        </w:trPr>
        <w:tc>
          <w:tcPr>
            <w:tcW w:w="653" w:type="dxa"/>
            <w:tcBorders>
              <w:top w:val="nil"/>
              <w:left w:val="single" w:sz="4" w:space="0" w:color="auto"/>
              <w:bottom w:val="single" w:sz="4" w:space="0" w:color="auto"/>
              <w:right w:val="single" w:sz="4" w:space="0" w:color="auto"/>
            </w:tcBorders>
            <w:noWrap/>
            <w:vAlign w:val="center"/>
          </w:tcPr>
          <w:p w14:paraId="22DDABC4"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2D1349A8" w14:textId="36BE8947" w:rsidR="00A76BC2" w:rsidRDefault="0086685D">
            <w:pPr>
              <w:jc w:val="center"/>
              <w:rPr>
                <w:rFonts w:ascii="仿宋" w:eastAsia="仿宋" w:hAnsi="仿宋" w:cs="仿宋"/>
                <w:color w:val="000000"/>
              </w:rPr>
            </w:pPr>
            <w:r>
              <w:rPr>
                <w:rFonts w:ascii="仿宋" w:eastAsia="仿宋" w:hAnsi="仿宋" w:cs="仿宋" w:hint="eastAsia"/>
                <w:color w:val="000000"/>
              </w:rPr>
              <w:t>1</w:t>
            </w:r>
            <w:r w:rsidR="00F24E12">
              <w:rPr>
                <w:rFonts w:ascii="仿宋" w:eastAsia="仿宋" w:hAnsi="仿宋" w:cs="仿宋"/>
                <w:color w:val="000000"/>
              </w:rPr>
              <w:t>8</w:t>
            </w:r>
          </w:p>
        </w:tc>
        <w:tc>
          <w:tcPr>
            <w:tcW w:w="804" w:type="dxa"/>
            <w:tcBorders>
              <w:top w:val="nil"/>
              <w:left w:val="nil"/>
              <w:bottom w:val="single" w:sz="4" w:space="0" w:color="auto"/>
              <w:right w:val="single" w:sz="4" w:space="0" w:color="auto"/>
            </w:tcBorders>
            <w:noWrap/>
            <w:vAlign w:val="center"/>
          </w:tcPr>
          <w:p w14:paraId="57FD887F" w14:textId="46A54913" w:rsidR="00A76BC2" w:rsidRDefault="00A76BC2">
            <w:pPr>
              <w:jc w:val="center"/>
              <w:rPr>
                <w:rFonts w:ascii="仿宋" w:eastAsia="仿宋" w:hAnsi="仿宋" w:cs="仿宋"/>
                <w:color w:val="000000"/>
              </w:rPr>
            </w:pPr>
          </w:p>
        </w:tc>
        <w:tc>
          <w:tcPr>
            <w:tcW w:w="989" w:type="dxa"/>
            <w:tcBorders>
              <w:top w:val="nil"/>
              <w:left w:val="nil"/>
              <w:bottom w:val="single" w:sz="4" w:space="0" w:color="auto"/>
              <w:right w:val="single" w:sz="4" w:space="0" w:color="auto"/>
            </w:tcBorders>
            <w:noWrap/>
            <w:vAlign w:val="center"/>
          </w:tcPr>
          <w:p w14:paraId="346A6181"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702B64E2"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4BCA15D5"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22B45D3B"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7C695388" w14:textId="5A573CB0" w:rsidR="00A76BC2" w:rsidRDefault="00A76BC2">
            <w:pPr>
              <w:jc w:val="center"/>
              <w:rPr>
                <w:rFonts w:ascii="仿宋" w:eastAsia="仿宋" w:hAnsi="仿宋" w:cs="仿宋"/>
                <w:color w:val="000000"/>
              </w:rPr>
            </w:pPr>
          </w:p>
        </w:tc>
        <w:tc>
          <w:tcPr>
            <w:tcW w:w="804" w:type="dxa"/>
            <w:tcBorders>
              <w:top w:val="nil"/>
              <w:left w:val="nil"/>
              <w:bottom w:val="single" w:sz="4" w:space="0" w:color="auto"/>
              <w:right w:val="single" w:sz="4" w:space="0" w:color="auto"/>
            </w:tcBorders>
            <w:noWrap/>
            <w:vAlign w:val="center"/>
          </w:tcPr>
          <w:p w14:paraId="6FB683F6" w14:textId="673F9738" w:rsidR="00A76BC2" w:rsidRDefault="00A76BC2">
            <w:pPr>
              <w:jc w:val="center"/>
              <w:rPr>
                <w:rFonts w:ascii="仿宋" w:eastAsia="仿宋" w:hAnsi="仿宋" w:cs="仿宋"/>
                <w:color w:val="000000"/>
              </w:rPr>
            </w:pPr>
          </w:p>
        </w:tc>
        <w:tc>
          <w:tcPr>
            <w:tcW w:w="804" w:type="dxa"/>
            <w:tcBorders>
              <w:top w:val="nil"/>
              <w:left w:val="nil"/>
              <w:bottom w:val="single" w:sz="4" w:space="0" w:color="auto"/>
              <w:right w:val="single" w:sz="4" w:space="0" w:color="auto"/>
            </w:tcBorders>
            <w:noWrap/>
            <w:vAlign w:val="center"/>
          </w:tcPr>
          <w:p w14:paraId="47F16270" w14:textId="77777777" w:rsidR="00A76BC2" w:rsidRDefault="0086685D">
            <w:pPr>
              <w:jc w:val="center"/>
              <w:rPr>
                <w:rFonts w:ascii="仿宋" w:eastAsia="仿宋" w:hAnsi="仿宋" w:cs="仿宋"/>
                <w:color w:val="000000"/>
              </w:rPr>
            </w:pPr>
            <w:r>
              <w:rPr>
                <w:rFonts w:ascii="仿宋" w:eastAsia="仿宋" w:hAnsi="仿宋" w:cs="仿宋" w:hint="eastAsia"/>
                <w:color w:val="000000"/>
              </w:rPr>
              <w:t>6</w:t>
            </w:r>
          </w:p>
        </w:tc>
        <w:tc>
          <w:tcPr>
            <w:tcW w:w="804" w:type="dxa"/>
            <w:tcBorders>
              <w:top w:val="nil"/>
              <w:left w:val="nil"/>
              <w:bottom w:val="single" w:sz="4" w:space="0" w:color="auto"/>
              <w:right w:val="single" w:sz="4" w:space="0" w:color="auto"/>
            </w:tcBorders>
            <w:noWrap/>
            <w:vAlign w:val="center"/>
          </w:tcPr>
          <w:p w14:paraId="125A3616" w14:textId="77777777" w:rsidR="00A76BC2" w:rsidRDefault="0086685D">
            <w:pPr>
              <w:jc w:val="center"/>
              <w:rPr>
                <w:rFonts w:ascii="仿宋" w:eastAsia="仿宋" w:hAnsi="仿宋" w:cs="仿宋"/>
                <w:color w:val="000000"/>
              </w:rPr>
            </w:pPr>
            <w:r>
              <w:rPr>
                <w:rFonts w:ascii="仿宋" w:eastAsia="仿宋" w:hAnsi="仿宋" w:cs="仿宋" w:hint="eastAsia"/>
                <w:color w:val="000000"/>
              </w:rPr>
              <w:t>26</w:t>
            </w:r>
          </w:p>
        </w:tc>
      </w:tr>
      <w:tr w:rsidR="00A76BC2" w14:paraId="1CBEF081" w14:textId="77777777">
        <w:trPr>
          <w:trHeight w:val="379"/>
        </w:trPr>
        <w:tc>
          <w:tcPr>
            <w:tcW w:w="653" w:type="dxa"/>
            <w:tcBorders>
              <w:top w:val="nil"/>
              <w:left w:val="single" w:sz="4" w:space="0" w:color="auto"/>
              <w:bottom w:val="single" w:sz="4" w:space="0" w:color="auto"/>
              <w:right w:val="single" w:sz="4" w:space="0" w:color="auto"/>
            </w:tcBorders>
            <w:noWrap/>
            <w:vAlign w:val="center"/>
          </w:tcPr>
          <w:p w14:paraId="1D6F2B46" w14:textId="77777777" w:rsidR="00A76BC2" w:rsidRDefault="0086685D">
            <w:pPr>
              <w:jc w:val="center"/>
              <w:rPr>
                <w:rFonts w:ascii="仿宋" w:eastAsia="仿宋" w:hAnsi="仿宋" w:cs="仿宋"/>
                <w:color w:val="000000"/>
              </w:rPr>
            </w:pPr>
            <w:r>
              <w:rPr>
                <w:rFonts w:ascii="仿宋" w:eastAsia="仿宋" w:hAnsi="仿宋" w:cs="仿宋" w:hint="eastAsia"/>
                <w:color w:val="000000"/>
              </w:rPr>
              <w:t>2</w:t>
            </w:r>
          </w:p>
        </w:tc>
        <w:tc>
          <w:tcPr>
            <w:tcW w:w="804" w:type="dxa"/>
            <w:tcBorders>
              <w:top w:val="nil"/>
              <w:left w:val="nil"/>
              <w:bottom w:val="single" w:sz="4" w:space="0" w:color="auto"/>
              <w:right w:val="single" w:sz="4" w:space="0" w:color="auto"/>
            </w:tcBorders>
            <w:noWrap/>
            <w:vAlign w:val="center"/>
          </w:tcPr>
          <w:p w14:paraId="4CDBF0CC" w14:textId="7C1B1DF6" w:rsidR="00A76BC2" w:rsidRDefault="0086685D">
            <w:pPr>
              <w:jc w:val="center"/>
              <w:rPr>
                <w:rFonts w:ascii="仿宋" w:eastAsia="仿宋" w:hAnsi="仿宋" w:cs="仿宋"/>
                <w:color w:val="000000"/>
              </w:rPr>
            </w:pPr>
            <w:r>
              <w:rPr>
                <w:rFonts w:ascii="仿宋" w:eastAsia="仿宋" w:hAnsi="仿宋" w:cs="仿宋" w:hint="eastAsia"/>
                <w:color w:val="000000"/>
              </w:rPr>
              <w:t>1</w:t>
            </w:r>
            <w:r w:rsidR="00246E31">
              <w:rPr>
                <w:rFonts w:ascii="仿宋" w:eastAsia="仿宋" w:hAnsi="仿宋" w:cs="仿宋"/>
                <w:color w:val="000000"/>
              </w:rPr>
              <w:t>8</w:t>
            </w:r>
          </w:p>
        </w:tc>
        <w:tc>
          <w:tcPr>
            <w:tcW w:w="804" w:type="dxa"/>
            <w:tcBorders>
              <w:top w:val="nil"/>
              <w:left w:val="nil"/>
              <w:bottom w:val="single" w:sz="4" w:space="0" w:color="auto"/>
              <w:right w:val="single" w:sz="4" w:space="0" w:color="auto"/>
            </w:tcBorders>
            <w:noWrap/>
            <w:vAlign w:val="center"/>
          </w:tcPr>
          <w:p w14:paraId="2CB1B02E" w14:textId="796DC0FB" w:rsidR="00A76BC2" w:rsidRDefault="00A76BC2">
            <w:pPr>
              <w:jc w:val="center"/>
              <w:rPr>
                <w:rFonts w:ascii="仿宋" w:eastAsia="仿宋" w:hAnsi="仿宋" w:cs="仿宋"/>
                <w:color w:val="000000"/>
              </w:rPr>
            </w:pPr>
          </w:p>
        </w:tc>
        <w:tc>
          <w:tcPr>
            <w:tcW w:w="989" w:type="dxa"/>
            <w:tcBorders>
              <w:top w:val="nil"/>
              <w:left w:val="nil"/>
              <w:bottom w:val="single" w:sz="4" w:space="0" w:color="auto"/>
              <w:right w:val="single" w:sz="4" w:space="0" w:color="auto"/>
            </w:tcBorders>
            <w:noWrap/>
            <w:vAlign w:val="center"/>
          </w:tcPr>
          <w:p w14:paraId="37C0A808"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74FB1425"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5F40B617"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50968ADD"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3A5A1973"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2D8F3076"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6942F6FB" w14:textId="77777777" w:rsidR="00A76BC2" w:rsidRDefault="00A76BC2">
            <w:pPr>
              <w:jc w:val="center"/>
              <w:rPr>
                <w:rFonts w:ascii="仿宋" w:eastAsia="仿宋" w:hAnsi="仿宋" w:cs="仿宋"/>
                <w:color w:val="000000"/>
              </w:rPr>
            </w:pPr>
          </w:p>
        </w:tc>
        <w:tc>
          <w:tcPr>
            <w:tcW w:w="804" w:type="dxa"/>
            <w:tcBorders>
              <w:top w:val="nil"/>
              <w:left w:val="nil"/>
              <w:bottom w:val="single" w:sz="4" w:space="0" w:color="auto"/>
              <w:right w:val="single" w:sz="4" w:space="0" w:color="auto"/>
            </w:tcBorders>
            <w:noWrap/>
            <w:vAlign w:val="center"/>
          </w:tcPr>
          <w:p w14:paraId="4909EC66" w14:textId="77777777" w:rsidR="00A76BC2" w:rsidRDefault="0086685D">
            <w:pPr>
              <w:jc w:val="center"/>
              <w:rPr>
                <w:rFonts w:ascii="仿宋" w:eastAsia="仿宋" w:hAnsi="仿宋" w:cs="仿宋"/>
                <w:color w:val="000000"/>
              </w:rPr>
            </w:pPr>
            <w:r>
              <w:rPr>
                <w:rFonts w:ascii="仿宋" w:eastAsia="仿宋" w:hAnsi="仿宋" w:cs="仿宋" w:hint="eastAsia"/>
                <w:color w:val="000000"/>
              </w:rPr>
              <w:t>20</w:t>
            </w:r>
          </w:p>
        </w:tc>
      </w:tr>
      <w:tr w:rsidR="00A76BC2" w14:paraId="056DB5A1" w14:textId="77777777">
        <w:trPr>
          <w:trHeight w:val="379"/>
        </w:trPr>
        <w:tc>
          <w:tcPr>
            <w:tcW w:w="653" w:type="dxa"/>
            <w:tcBorders>
              <w:top w:val="nil"/>
              <w:left w:val="single" w:sz="4" w:space="0" w:color="auto"/>
              <w:bottom w:val="single" w:sz="4" w:space="0" w:color="auto"/>
              <w:right w:val="single" w:sz="4" w:space="0" w:color="auto"/>
            </w:tcBorders>
            <w:noWrap/>
            <w:vAlign w:val="center"/>
          </w:tcPr>
          <w:p w14:paraId="641D4A78" w14:textId="77777777" w:rsidR="00A76BC2" w:rsidRDefault="0086685D">
            <w:pPr>
              <w:jc w:val="center"/>
              <w:rPr>
                <w:rFonts w:ascii="仿宋" w:eastAsia="仿宋" w:hAnsi="仿宋" w:cs="仿宋"/>
                <w:color w:val="000000"/>
              </w:rPr>
            </w:pPr>
            <w:r>
              <w:rPr>
                <w:rFonts w:ascii="仿宋" w:eastAsia="仿宋" w:hAnsi="仿宋" w:cs="仿宋" w:hint="eastAsia"/>
                <w:color w:val="000000"/>
              </w:rPr>
              <w:t>总计</w:t>
            </w:r>
          </w:p>
        </w:tc>
        <w:tc>
          <w:tcPr>
            <w:tcW w:w="804" w:type="dxa"/>
            <w:tcBorders>
              <w:top w:val="nil"/>
              <w:left w:val="nil"/>
              <w:bottom w:val="single" w:sz="4" w:space="0" w:color="auto"/>
              <w:right w:val="single" w:sz="4" w:space="0" w:color="auto"/>
            </w:tcBorders>
            <w:noWrap/>
            <w:vAlign w:val="center"/>
          </w:tcPr>
          <w:p w14:paraId="52BED3FB" w14:textId="4F2B85DF" w:rsidR="00A76BC2" w:rsidRDefault="0086685D">
            <w:pPr>
              <w:jc w:val="center"/>
              <w:rPr>
                <w:rFonts w:ascii="仿宋" w:eastAsia="仿宋" w:hAnsi="仿宋" w:cs="仿宋"/>
                <w:color w:val="000000"/>
              </w:rPr>
            </w:pPr>
            <w:r>
              <w:rPr>
                <w:rFonts w:ascii="仿宋" w:eastAsia="仿宋" w:hAnsi="仿宋" w:cs="仿宋" w:hint="eastAsia"/>
                <w:color w:val="000000"/>
              </w:rPr>
              <w:t>3</w:t>
            </w:r>
            <w:r w:rsidR="00F24E12">
              <w:rPr>
                <w:rFonts w:ascii="仿宋" w:eastAsia="仿宋" w:hAnsi="仿宋" w:cs="仿宋"/>
                <w:color w:val="000000"/>
              </w:rPr>
              <w:t>6</w:t>
            </w:r>
          </w:p>
        </w:tc>
        <w:tc>
          <w:tcPr>
            <w:tcW w:w="804" w:type="dxa"/>
            <w:tcBorders>
              <w:top w:val="nil"/>
              <w:left w:val="nil"/>
              <w:bottom w:val="single" w:sz="4" w:space="0" w:color="auto"/>
              <w:right w:val="single" w:sz="4" w:space="0" w:color="auto"/>
            </w:tcBorders>
            <w:noWrap/>
            <w:vAlign w:val="center"/>
          </w:tcPr>
          <w:p w14:paraId="7DD71DB8" w14:textId="3B36C1D5" w:rsidR="00A76BC2" w:rsidRDefault="00A76BC2">
            <w:pPr>
              <w:jc w:val="center"/>
              <w:rPr>
                <w:rFonts w:ascii="仿宋" w:eastAsia="仿宋" w:hAnsi="仿宋" w:cs="仿宋"/>
                <w:color w:val="000000"/>
              </w:rPr>
            </w:pPr>
          </w:p>
        </w:tc>
        <w:tc>
          <w:tcPr>
            <w:tcW w:w="989" w:type="dxa"/>
            <w:tcBorders>
              <w:top w:val="nil"/>
              <w:left w:val="nil"/>
              <w:bottom w:val="single" w:sz="4" w:space="0" w:color="auto"/>
              <w:right w:val="single" w:sz="4" w:space="0" w:color="auto"/>
            </w:tcBorders>
            <w:noWrap/>
            <w:vAlign w:val="center"/>
          </w:tcPr>
          <w:p w14:paraId="409C1E5E"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4045E62C" w14:textId="77777777" w:rsidR="00A76BC2" w:rsidRDefault="0086685D">
            <w:pPr>
              <w:jc w:val="center"/>
              <w:rPr>
                <w:rFonts w:ascii="仿宋" w:eastAsia="仿宋" w:hAnsi="仿宋" w:cs="仿宋"/>
                <w:color w:val="000000"/>
              </w:rPr>
            </w:pPr>
            <w:r>
              <w:rPr>
                <w:rFonts w:ascii="仿宋" w:eastAsia="仿宋" w:hAnsi="仿宋" w:cs="仿宋" w:hint="eastAsia"/>
                <w:color w:val="000000"/>
              </w:rPr>
              <w:t>2</w:t>
            </w:r>
          </w:p>
        </w:tc>
        <w:tc>
          <w:tcPr>
            <w:tcW w:w="804" w:type="dxa"/>
            <w:tcBorders>
              <w:top w:val="nil"/>
              <w:left w:val="nil"/>
              <w:bottom w:val="single" w:sz="4" w:space="0" w:color="auto"/>
              <w:right w:val="single" w:sz="4" w:space="0" w:color="auto"/>
            </w:tcBorders>
            <w:noWrap/>
            <w:vAlign w:val="center"/>
          </w:tcPr>
          <w:p w14:paraId="549C00A6" w14:textId="77777777" w:rsidR="00A76BC2" w:rsidRDefault="0086685D">
            <w:pPr>
              <w:jc w:val="center"/>
              <w:rPr>
                <w:rFonts w:ascii="仿宋" w:eastAsia="仿宋" w:hAnsi="仿宋" w:cs="仿宋"/>
                <w:color w:val="000000"/>
              </w:rPr>
            </w:pPr>
            <w:r>
              <w:rPr>
                <w:rFonts w:ascii="仿宋" w:eastAsia="仿宋" w:hAnsi="仿宋" w:cs="仿宋" w:hint="eastAsia"/>
                <w:color w:val="000000"/>
              </w:rPr>
              <w:t>1</w:t>
            </w:r>
          </w:p>
        </w:tc>
        <w:tc>
          <w:tcPr>
            <w:tcW w:w="804" w:type="dxa"/>
            <w:tcBorders>
              <w:top w:val="nil"/>
              <w:left w:val="nil"/>
              <w:bottom w:val="single" w:sz="4" w:space="0" w:color="auto"/>
              <w:right w:val="single" w:sz="4" w:space="0" w:color="auto"/>
            </w:tcBorders>
            <w:noWrap/>
            <w:vAlign w:val="center"/>
          </w:tcPr>
          <w:p w14:paraId="7FD1B1E6" w14:textId="77777777" w:rsidR="00A76BC2" w:rsidRDefault="0086685D">
            <w:pPr>
              <w:jc w:val="center"/>
              <w:rPr>
                <w:rFonts w:ascii="仿宋" w:eastAsia="仿宋" w:hAnsi="仿宋" w:cs="仿宋"/>
                <w:color w:val="000000"/>
              </w:rPr>
            </w:pPr>
            <w:r>
              <w:rPr>
                <w:rFonts w:ascii="仿宋" w:eastAsia="仿宋" w:hAnsi="仿宋" w:cs="仿宋" w:hint="eastAsia"/>
                <w:color w:val="000000"/>
              </w:rPr>
              <w:t xml:space="preserve">　</w:t>
            </w:r>
          </w:p>
        </w:tc>
        <w:tc>
          <w:tcPr>
            <w:tcW w:w="804" w:type="dxa"/>
            <w:tcBorders>
              <w:top w:val="nil"/>
              <w:left w:val="nil"/>
              <w:bottom w:val="single" w:sz="4" w:space="0" w:color="auto"/>
              <w:right w:val="single" w:sz="4" w:space="0" w:color="auto"/>
            </w:tcBorders>
            <w:noWrap/>
            <w:vAlign w:val="center"/>
          </w:tcPr>
          <w:p w14:paraId="2AA2BD57" w14:textId="5FC01702" w:rsidR="00A76BC2" w:rsidRDefault="00A76BC2">
            <w:pPr>
              <w:jc w:val="center"/>
              <w:rPr>
                <w:rFonts w:ascii="仿宋" w:eastAsia="仿宋" w:hAnsi="仿宋" w:cs="仿宋"/>
                <w:color w:val="000000"/>
              </w:rPr>
            </w:pPr>
          </w:p>
        </w:tc>
        <w:tc>
          <w:tcPr>
            <w:tcW w:w="804" w:type="dxa"/>
            <w:tcBorders>
              <w:top w:val="nil"/>
              <w:left w:val="nil"/>
              <w:bottom w:val="single" w:sz="4" w:space="0" w:color="auto"/>
              <w:right w:val="single" w:sz="4" w:space="0" w:color="auto"/>
            </w:tcBorders>
            <w:noWrap/>
            <w:vAlign w:val="center"/>
          </w:tcPr>
          <w:p w14:paraId="404684F4" w14:textId="5D204CFF" w:rsidR="00A76BC2" w:rsidRDefault="00F24E12">
            <w:pPr>
              <w:jc w:val="center"/>
              <w:rPr>
                <w:rFonts w:ascii="仿宋" w:eastAsia="仿宋" w:hAnsi="仿宋" w:cs="仿宋"/>
                <w:color w:val="000000"/>
              </w:rPr>
            </w:pPr>
            <w:r>
              <w:rPr>
                <w:rFonts w:ascii="仿宋" w:eastAsia="仿宋" w:hAnsi="仿宋" w:cs="仿宋"/>
                <w:color w:val="000000"/>
              </w:rPr>
              <w:t>1</w:t>
            </w:r>
          </w:p>
        </w:tc>
        <w:tc>
          <w:tcPr>
            <w:tcW w:w="804" w:type="dxa"/>
            <w:tcBorders>
              <w:top w:val="nil"/>
              <w:left w:val="nil"/>
              <w:bottom w:val="single" w:sz="4" w:space="0" w:color="auto"/>
              <w:right w:val="single" w:sz="4" w:space="0" w:color="auto"/>
            </w:tcBorders>
            <w:noWrap/>
            <w:vAlign w:val="center"/>
          </w:tcPr>
          <w:p w14:paraId="6C675004" w14:textId="77777777" w:rsidR="00A76BC2" w:rsidRDefault="0086685D">
            <w:pPr>
              <w:jc w:val="center"/>
              <w:rPr>
                <w:rFonts w:ascii="仿宋" w:eastAsia="仿宋" w:hAnsi="仿宋" w:cs="仿宋"/>
                <w:color w:val="000000"/>
              </w:rPr>
            </w:pPr>
            <w:r>
              <w:rPr>
                <w:rFonts w:ascii="仿宋" w:eastAsia="仿宋" w:hAnsi="仿宋" w:cs="仿宋" w:hint="eastAsia"/>
                <w:color w:val="000000"/>
              </w:rPr>
              <w:t>6</w:t>
            </w:r>
          </w:p>
        </w:tc>
        <w:tc>
          <w:tcPr>
            <w:tcW w:w="804" w:type="dxa"/>
            <w:tcBorders>
              <w:top w:val="nil"/>
              <w:left w:val="nil"/>
              <w:bottom w:val="single" w:sz="4" w:space="0" w:color="auto"/>
              <w:right w:val="single" w:sz="4" w:space="0" w:color="auto"/>
            </w:tcBorders>
            <w:noWrap/>
            <w:vAlign w:val="center"/>
          </w:tcPr>
          <w:p w14:paraId="52759F51" w14:textId="77777777" w:rsidR="00A76BC2" w:rsidRDefault="0086685D">
            <w:pPr>
              <w:jc w:val="center"/>
              <w:rPr>
                <w:rFonts w:ascii="仿宋" w:eastAsia="仿宋" w:hAnsi="仿宋" w:cs="仿宋"/>
                <w:color w:val="000000"/>
              </w:rPr>
            </w:pPr>
            <w:r>
              <w:rPr>
                <w:rFonts w:ascii="仿宋" w:eastAsia="仿宋" w:hAnsi="仿宋" w:cs="仿宋" w:hint="eastAsia"/>
                <w:color w:val="000000"/>
              </w:rPr>
              <w:t>46</w:t>
            </w:r>
          </w:p>
        </w:tc>
      </w:tr>
    </w:tbl>
    <w:p w14:paraId="72B70310" w14:textId="77777777" w:rsidR="00220C86" w:rsidRDefault="00220C86">
      <w:pPr>
        <w:pStyle w:val="a3"/>
        <w:wordWrap w:val="0"/>
        <w:ind w:firstLine="200"/>
        <w:jc w:val="both"/>
        <w:rPr>
          <w:rFonts w:ascii="仿宋" w:eastAsia="仿宋" w:hAnsi="仿宋" w:cs="仿宋"/>
          <w:b/>
          <w:sz w:val="21"/>
          <w:szCs w:val="21"/>
        </w:rPr>
      </w:pPr>
    </w:p>
    <w:p w14:paraId="2322461A" w14:textId="77777777" w:rsidR="00220C86" w:rsidRDefault="00220C86">
      <w:pPr>
        <w:pStyle w:val="a3"/>
        <w:wordWrap w:val="0"/>
        <w:ind w:firstLine="200"/>
        <w:jc w:val="both"/>
        <w:rPr>
          <w:rFonts w:ascii="仿宋" w:eastAsia="仿宋" w:hAnsi="仿宋" w:cs="仿宋"/>
          <w:b/>
          <w:sz w:val="21"/>
          <w:szCs w:val="21"/>
        </w:rPr>
      </w:pPr>
    </w:p>
    <w:p w14:paraId="5CDD94BD" w14:textId="71FD7299"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lastRenderedPageBreak/>
        <w:t>（二）课程设置和时间安排</w:t>
      </w:r>
    </w:p>
    <w:tbl>
      <w:tblPr>
        <w:tblW w:w="7800" w:type="dxa"/>
        <w:jc w:val="center"/>
        <w:tblLook w:val="04A0" w:firstRow="1" w:lastRow="0" w:firstColumn="1" w:lastColumn="0" w:noHBand="0" w:noVBand="1"/>
      </w:tblPr>
      <w:tblGrid>
        <w:gridCol w:w="435"/>
        <w:gridCol w:w="426"/>
        <w:gridCol w:w="426"/>
        <w:gridCol w:w="1248"/>
        <w:gridCol w:w="578"/>
        <w:gridCol w:w="604"/>
        <w:gridCol w:w="683"/>
        <w:gridCol w:w="657"/>
        <w:gridCol w:w="709"/>
        <w:gridCol w:w="657"/>
        <w:gridCol w:w="636"/>
        <w:gridCol w:w="741"/>
      </w:tblGrid>
      <w:tr w:rsidR="00A76BC2" w14:paraId="033EA024" w14:textId="77777777">
        <w:trPr>
          <w:trHeight w:val="750"/>
          <w:jc w:val="center"/>
        </w:trPr>
        <w:tc>
          <w:tcPr>
            <w:tcW w:w="7800" w:type="dxa"/>
            <w:gridSpan w:val="12"/>
            <w:tcBorders>
              <w:top w:val="nil"/>
              <w:left w:val="nil"/>
              <w:bottom w:val="single" w:sz="8" w:space="0" w:color="000000"/>
              <w:right w:val="nil"/>
            </w:tcBorders>
            <w:shd w:val="clear" w:color="auto" w:fill="auto"/>
            <w:vAlign w:val="center"/>
          </w:tcPr>
          <w:p w14:paraId="3B9FF9CA"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中餐烹饪专业（1年制）课程设置和时间安排</w:t>
            </w:r>
          </w:p>
        </w:tc>
      </w:tr>
      <w:tr w:rsidR="00A76BC2" w14:paraId="5DE9BFF7" w14:textId="77777777" w:rsidTr="008176D0">
        <w:trPr>
          <w:trHeight w:val="499"/>
          <w:jc w:val="center"/>
        </w:trPr>
        <w:tc>
          <w:tcPr>
            <w:tcW w:w="435" w:type="dxa"/>
            <w:vMerge w:val="restart"/>
            <w:tcBorders>
              <w:top w:val="single" w:sz="8" w:space="0" w:color="000000"/>
              <w:left w:val="single" w:sz="8" w:space="0" w:color="000000"/>
              <w:bottom w:val="nil"/>
              <w:right w:val="single" w:sz="4" w:space="0" w:color="000000"/>
            </w:tcBorders>
            <w:shd w:val="clear" w:color="auto" w:fill="auto"/>
            <w:vAlign w:val="center"/>
          </w:tcPr>
          <w:p w14:paraId="14922BD2"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课程类别</w:t>
            </w:r>
          </w:p>
        </w:tc>
        <w:tc>
          <w:tcPr>
            <w:tcW w:w="852" w:type="dxa"/>
            <w:gridSpan w:val="2"/>
            <w:vMerge w:val="restart"/>
            <w:tcBorders>
              <w:top w:val="single" w:sz="8" w:space="0" w:color="000000"/>
              <w:left w:val="single" w:sz="4" w:space="0" w:color="000000"/>
              <w:bottom w:val="nil"/>
              <w:right w:val="single" w:sz="4" w:space="0" w:color="000000"/>
            </w:tcBorders>
            <w:shd w:val="clear" w:color="auto" w:fill="auto"/>
            <w:vAlign w:val="center"/>
          </w:tcPr>
          <w:p w14:paraId="46A7C73F"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课程性质</w:t>
            </w:r>
          </w:p>
        </w:tc>
        <w:tc>
          <w:tcPr>
            <w:tcW w:w="1248" w:type="dxa"/>
            <w:vMerge w:val="restart"/>
            <w:tcBorders>
              <w:top w:val="single" w:sz="8" w:space="0" w:color="000000"/>
              <w:left w:val="single" w:sz="4" w:space="0" w:color="000000"/>
              <w:bottom w:val="nil"/>
              <w:right w:val="single" w:sz="4" w:space="0" w:color="000000"/>
            </w:tcBorders>
            <w:shd w:val="clear" w:color="auto" w:fill="auto"/>
            <w:vAlign w:val="center"/>
          </w:tcPr>
          <w:p w14:paraId="2D938FF5"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课程名称</w:t>
            </w:r>
          </w:p>
        </w:tc>
        <w:tc>
          <w:tcPr>
            <w:tcW w:w="578" w:type="dxa"/>
            <w:vMerge w:val="restart"/>
            <w:tcBorders>
              <w:top w:val="single" w:sz="8" w:space="0" w:color="000000"/>
              <w:left w:val="single" w:sz="4" w:space="0" w:color="000000"/>
              <w:bottom w:val="nil"/>
              <w:right w:val="single" w:sz="4" w:space="0" w:color="000000"/>
            </w:tcBorders>
            <w:shd w:val="clear" w:color="auto" w:fill="auto"/>
            <w:vAlign w:val="center"/>
          </w:tcPr>
          <w:p w14:paraId="11067C34"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考核方式</w:t>
            </w:r>
          </w:p>
        </w:tc>
        <w:tc>
          <w:tcPr>
            <w:tcW w:w="604" w:type="dxa"/>
            <w:vMerge w:val="restart"/>
            <w:tcBorders>
              <w:top w:val="single" w:sz="8" w:space="0" w:color="000000"/>
              <w:left w:val="single" w:sz="4" w:space="0" w:color="000000"/>
              <w:bottom w:val="nil"/>
              <w:right w:val="single" w:sz="4" w:space="0" w:color="000000"/>
            </w:tcBorders>
            <w:shd w:val="clear" w:color="auto" w:fill="auto"/>
            <w:vAlign w:val="center"/>
          </w:tcPr>
          <w:p w14:paraId="40D79455"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课程类型</w:t>
            </w:r>
          </w:p>
        </w:tc>
        <w:tc>
          <w:tcPr>
            <w:tcW w:w="683" w:type="dxa"/>
            <w:vMerge w:val="restart"/>
            <w:tcBorders>
              <w:top w:val="single" w:sz="8" w:space="0" w:color="000000"/>
              <w:left w:val="single" w:sz="4" w:space="0" w:color="000000"/>
              <w:bottom w:val="nil"/>
              <w:right w:val="single" w:sz="4" w:space="0" w:color="000000"/>
            </w:tcBorders>
            <w:shd w:val="clear" w:color="auto" w:fill="auto"/>
            <w:vAlign w:val="center"/>
          </w:tcPr>
          <w:p w14:paraId="2962589F"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授课学时</w:t>
            </w:r>
          </w:p>
        </w:tc>
        <w:tc>
          <w:tcPr>
            <w:tcW w:w="657" w:type="dxa"/>
            <w:vMerge w:val="restart"/>
            <w:tcBorders>
              <w:top w:val="single" w:sz="8" w:space="0" w:color="000000"/>
              <w:left w:val="single" w:sz="4" w:space="0" w:color="000000"/>
              <w:bottom w:val="nil"/>
              <w:right w:val="single" w:sz="4" w:space="0" w:color="000000"/>
            </w:tcBorders>
            <w:shd w:val="clear" w:color="auto" w:fill="auto"/>
            <w:vAlign w:val="center"/>
          </w:tcPr>
          <w:p w14:paraId="3CEE9A23"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理论学时</w:t>
            </w:r>
          </w:p>
        </w:tc>
        <w:tc>
          <w:tcPr>
            <w:tcW w:w="709" w:type="dxa"/>
            <w:vMerge w:val="restart"/>
            <w:tcBorders>
              <w:top w:val="single" w:sz="8" w:space="0" w:color="000000"/>
              <w:left w:val="single" w:sz="4" w:space="0" w:color="000000"/>
              <w:bottom w:val="nil"/>
              <w:right w:val="single" w:sz="4" w:space="0" w:color="000000"/>
            </w:tcBorders>
            <w:shd w:val="clear" w:color="auto" w:fill="auto"/>
            <w:vAlign w:val="center"/>
          </w:tcPr>
          <w:p w14:paraId="289C0A68"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实践学时</w:t>
            </w:r>
          </w:p>
        </w:tc>
        <w:tc>
          <w:tcPr>
            <w:tcW w:w="1293"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0547FB85"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各</w:t>
            </w:r>
            <w:proofErr w:type="gramStart"/>
            <w:r>
              <w:rPr>
                <w:rFonts w:ascii="仿宋" w:eastAsia="仿宋" w:hAnsi="仿宋" w:cs="仿宋" w:hint="eastAsia"/>
                <w:color w:val="000000"/>
                <w:lang w:bidi="ar"/>
              </w:rPr>
              <w:t>学期周</w:t>
            </w:r>
            <w:proofErr w:type="gramEnd"/>
            <w:r>
              <w:rPr>
                <w:rFonts w:ascii="仿宋" w:eastAsia="仿宋" w:hAnsi="仿宋" w:cs="仿宋" w:hint="eastAsia"/>
                <w:color w:val="000000"/>
                <w:lang w:bidi="ar"/>
              </w:rPr>
              <w:t>课时安排</w:t>
            </w:r>
          </w:p>
        </w:tc>
        <w:tc>
          <w:tcPr>
            <w:tcW w:w="741" w:type="dxa"/>
            <w:vMerge w:val="restart"/>
            <w:tcBorders>
              <w:top w:val="single" w:sz="8" w:space="0" w:color="000000"/>
              <w:left w:val="single" w:sz="4" w:space="0" w:color="000000"/>
              <w:bottom w:val="nil"/>
              <w:right w:val="single" w:sz="8" w:space="0" w:color="000000"/>
            </w:tcBorders>
            <w:shd w:val="clear" w:color="auto" w:fill="auto"/>
            <w:vAlign w:val="center"/>
          </w:tcPr>
          <w:p w14:paraId="3588D896"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占总学时</w:t>
            </w:r>
          </w:p>
        </w:tc>
      </w:tr>
      <w:tr w:rsidR="00A76BC2" w14:paraId="1D9F2513" w14:textId="77777777" w:rsidTr="008176D0">
        <w:trPr>
          <w:trHeight w:val="499"/>
          <w:jc w:val="center"/>
        </w:trPr>
        <w:tc>
          <w:tcPr>
            <w:tcW w:w="435" w:type="dxa"/>
            <w:vMerge/>
            <w:tcBorders>
              <w:top w:val="single" w:sz="8" w:space="0" w:color="000000"/>
              <w:left w:val="single" w:sz="8" w:space="0" w:color="000000"/>
              <w:bottom w:val="nil"/>
              <w:right w:val="single" w:sz="4" w:space="0" w:color="000000"/>
            </w:tcBorders>
            <w:shd w:val="clear" w:color="auto" w:fill="auto"/>
            <w:vAlign w:val="center"/>
          </w:tcPr>
          <w:p w14:paraId="6B765FE3"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nil"/>
              <w:right w:val="single" w:sz="4" w:space="0" w:color="000000"/>
            </w:tcBorders>
            <w:shd w:val="clear" w:color="auto" w:fill="auto"/>
            <w:vAlign w:val="center"/>
          </w:tcPr>
          <w:p w14:paraId="37497CA7" w14:textId="77777777" w:rsidR="00A76BC2" w:rsidRDefault="00A76BC2">
            <w:pPr>
              <w:jc w:val="center"/>
              <w:rPr>
                <w:rFonts w:ascii="仿宋" w:eastAsia="仿宋" w:hAnsi="仿宋" w:cs="仿宋"/>
                <w:color w:val="000000"/>
              </w:rPr>
            </w:pPr>
          </w:p>
        </w:tc>
        <w:tc>
          <w:tcPr>
            <w:tcW w:w="1248" w:type="dxa"/>
            <w:vMerge/>
            <w:tcBorders>
              <w:top w:val="single" w:sz="8" w:space="0" w:color="000000"/>
              <w:left w:val="single" w:sz="4" w:space="0" w:color="000000"/>
              <w:bottom w:val="nil"/>
              <w:right w:val="single" w:sz="4" w:space="0" w:color="000000"/>
            </w:tcBorders>
            <w:shd w:val="clear" w:color="auto" w:fill="auto"/>
            <w:vAlign w:val="center"/>
          </w:tcPr>
          <w:p w14:paraId="193FEFCE" w14:textId="77777777" w:rsidR="00A76BC2" w:rsidRDefault="00A76BC2">
            <w:pPr>
              <w:jc w:val="center"/>
              <w:rPr>
                <w:rFonts w:ascii="仿宋" w:eastAsia="仿宋" w:hAnsi="仿宋" w:cs="仿宋"/>
                <w:color w:val="000000"/>
              </w:rPr>
            </w:pPr>
          </w:p>
        </w:tc>
        <w:tc>
          <w:tcPr>
            <w:tcW w:w="578" w:type="dxa"/>
            <w:vMerge/>
            <w:tcBorders>
              <w:top w:val="single" w:sz="8" w:space="0" w:color="000000"/>
              <w:left w:val="single" w:sz="4" w:space="0" w:color="000000"/>
              <w:bottom w:val="nil"/>
              <w:right w:val="single" w:sz="4" w:space="0" w:color="000000"/>
            </w:tcBorders>
            <w:shd w:val="clear" w:color="auto" w:fill="auto"/>
            <w:vAlign w:val="center"/>
          </w:tcPr>
          <w:p w14:paraId="44DF8335" w14:textId="77777777" w:rsidR="00A76BC2" w:rsidRDefault="00A76BC2">
            <w:pPr>
              <w:jc w:val="center"/>
              <w:rPr>
                <w:rFonts w:ascii="仿宋" w:eastAsia="仿宋" w:hAnsi="仿宋" w:cs="仿宋"/>
                <w:color w:val="000000"/>
              </w:rPr>
            </w:pPr>
          </w:p>
        </w:tc>
        <w:tc>
          <w:tcPr>
            <w:tcW w:w="604" w:type="dxa"/>
            <w:vMerge/>
            <w:tcBorders>
              <w:top w:val="single" w:sz="8" w:space="0" w:color="000000"/>
              <w:left w:val="single" w:sz="4" w:space="0" w:color="000000"/>
              <w:bottom w:val="nil"/>
              <w:right w:val="single" w:sz="4" w:space="0" w:color="000000"/>
            </w:tcBorders>
            <w:shd w:val="clear" w:color="auto" w:fill="auto"/>
            <w:vAlign w:val="center"/>
          </w:tcPr>
          <w:p w14:paraId="4DB96C22" w14:textId="77777777" w:rsidR="00A76BC2" w:rsidRDefault="00A76BC2">
            <w:pPr>
              <w:jc w:val="center"/>
              <w:rPr>
                <w:rFonts w:ascii="仿宋" w:eastAsia="仿宋" w:hAnsi="仿宋" w:cs="仿宋"/>
                <w:color w:val="000000"/>
              </w:rPr>
            </w:pPr>
          </w:p>
        </w:tc>
        <w:tc>
          <w:tcPr>
            <w:tcW w:w="683" w:type="dxa"/>
            <w:vMerge/>
            <w:tcBorders>
              <w:top w:val="single" w:sz="8" w:space="0" w:color="000000"/>
              <w:left w:val="single" w:sz="4" w:space="0" w:color="000000"/>
              <w:bottom w:val="nil"/>
              <w:right w:val="single" w:sz="4" w:space="0" w:color="000000"/>
            </w:tcBorders>
            <w:shd w:val="clear" w:color="auto" w:fill="auto"/>
            <w:vAlign w:val="center"/>
          </w:tcPr>
          <w:p w14:paraId="5D76330F" w14:textId="77777777" w:rsidR="00A76BC2" w:rsidRDefault="00A76BC2">
            <w:pPr>
              <w:jc w:val="center"/>
              <w:rPr>
                <w:rFonts w:ascii="仿宋" w:eastAsia="仿宋" w:hAnsi="仿宋" w:cs="仿宋"/>
                <w:color w:val="000000"/>
              </w:rPr>
            </w:pPr>
          </w:p>
        </w:tc>
        <w:tc>
          <w:tcPr>
            <w:tcW w:w="657" w:type="dxa"/>
            <w:vMerge/>
            <w:tcBorders>
              <w:top w:val="single" w:sz="8" w:space="0" w:color="000000"/>
              <w:left w:val="single" w:sz="4" w:space="0" w:color="000000"/>
              <w:bottom w:val="nil"/>
              <w:right w:val="single" w:sz="4" w:space="0" w:color="000000"/>
            </w:tcBorders>
            <w:shd w:val="clear" w:color="auto" w:fill="auto"/>
            <w:vAlign w:val="center"/>
          </w:tcPr>
          <w:p w14:paraId="1A91B712" w14:textId="77777777" w:rsidR="00A76BC2" w:rsidRDefault="00A76BC2">
            <w:pPr>
              <w:jc w:val="center"/>
              <w:rPr>
                <w:rFonts w:ascii="仿宋" w:eastAsia="仿宋" w:hAnsi="仿宋" w:cs="仿宋"/>
                <w:color w:val="000000"/>
              </w:rPr>
            </w:pPr>
          </w:p>
        </w:tc>
        <w:tc>
          <w:tcPr>
            <w:tcW w:w="709" w:type="dxa"/>
            <w:vMerge/>
            <w:tcBorders>
              <w:top w:val="single" w:sz="8" w:space="0" w:color="000000"/>
              <w:left w:val="single" w:sz="4" w:space="0" w:color="000000"/>
              <w:bottom w:val="nil"/>
              <w:right w:val="single" w:sz="4" w:space="0" w:color="000000"/>
            </w:tcBorders>
            <w:shd w:val="clear" w:color="auto" w:fill="auto"/>
            <w:vAlign w:val="center"/>
          </w:tcPr>
          <w:p w14:paraId="6328E13D" w14:textId="77777777" w:rsidR="00A76BC2" w:rsidRDefault="00A76BC2">
            <w:pPr>
              <w:jc w:val="cente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5C7BD" w14:textId="77777777" w:rsidR="00A76BC2" w:rsidRDefault="0086685D">
            <w:pPr>
              <w:jc w:val="left"/>
              <w:textAlignment w:val="center"/>
              <w:rPr>
                <w:rFonts w:ascii="仿宋" w:eastAsia="仿宋" w:hAnsi="仿宋" w:cs="仿宋"/>
                <w:color w:val="000000"/>
              </w:rPr>
            </w:pPr>
            <w:proofErr w:type="gramStart"/>
            <w:r>
              <w:rPr>
                <w:rFonts w:ascii="仿宋" w:eastAsia="仿宋" w:hAnsi="仿宋" w:cs="仿宋" w:hint="eastAsia"/>
                <w:color w:val="000000"/>
                <w:lang w:bidi="ar"/>
              </w:rPr>
              <w:t>一</w:t>
            </w:r>
            <w:proofErr w:type="gramEnd"/>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C6AB0"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二</w:t>
            </w:r>
          </w:p>
        </w:tc>
        <w:tc>
          <w:tcPr>
            <w:tcW w:w="741" w:type="dxa"/>
            <w:vMerge/>
            <w:tcBorders>
              <w:top w:val="single" w:sz="8" w:space="0" w:color="000000"/>
              <w:left w:val="single" w:sz="4" w:space="0" w:color="000000"/>
              <w:bottom w:val="nil"/>
              <w:right w:val="single" w:sz="8" w:space="0" w:color="000000"/>
            </w:tcBorders>
            <w:shd w:val="clear" w:color="auto" w:fill="auto"/>
            <w:vAlign w:val="center"/>
          </w:tcPr>
          <w:p w14:paraId="65F5B149" w14:textId="77777777" w:rsidR="00A76BC2" w:rsidRDefault="00A76BC2">
            <w:pPr>
              <w:jc w:val="center"/>
              <w:rPr>
                <w:rFonts w:ascii="仿宋" w:eastAsia="仿宋" w:hAnsi="仿宋" w:cs="仿宋"/>
                <w:color w:val="000000"/>
              </w:rPr>
            </w:pPr>
          </w:p>
        </w:tc>
      </w:tr>
      <w:tr w:rsidR="00A76BC2" w14:paraId="1477921C" w14:textId="77777777" w:rsidTr="008176D0">
        <w:trPr>
          <w:trHeight w:val="499"/>
          <w:jc w:val="center"/>
        </w:trPr>
        <w:tc>
          <w:tcPr>
            <w:tcW w:w="435" w:type="dxa"/>
            <w:vMerge/>
            <w:tcBorders>
              <w:top w:val="single" w:sz="8" w:space="0" w:color="000000"/>
              <w:left w:val="single" w:sz="8" w:space="0" w:color="000000"/>
              <w:bottom w:val="nil"/>
              <w:right w:val="single" w:sz="4" w:space="0" w:color="000000"/>
            </w:tcBorders>
            <w:shd w:val="clear" w:color="auto" w:fill="auto"/>
            <w:vAlign w:val="center"/>
          </w:tcPr>
          <w:p w14:paraId="7D5DFE6C"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nil"/>
              <w:right w:val="single" w:sz="4" w:space="0" w:color="000000"/>
            </w:tcBorders>
            <w:shd w:val="clear" w:color="auto" w:fill="auto"/>
            <w:vAlign w:val="center"/>
          </w:tcPr>
          <w:p w14:paraId="19F6821A" w14:textId="77777777" w:rsidR="00A76BC2" w:rsidRDefault="00A76BC2">
            <w:pPr>
              <w:jc w:val="center"/>
              <w:rPr>
                <w:rFonts w:ascii="仿宋" w:eastAsia="仿宋" w:hAnsi="仿宋" w:cs="仿宋"/>
                <w:color w:val="000000"/>
              </w:rPr>
            </w:pPr>
          </w:p>
        </w:tc>
        <w:tc>
          <w:tcPr>
            <w:tcW w:w="1248" w:type="dxa"/>
            <w:vMerge/>
            <w:tcBorders>
              <w:top w:val="single" w:sz="8" w:space="0" w:color="000000"/>
              <w:left w:val="single" w:sz="4" w:space="0" w:color="000000"/>
              <w:bottom w:val="nil"/>
              <w:right w:val="single" w:sz="4" w:space="0" w:color="000000"/>
            </w:tcBorders>
            <w:shd w:val="clear" w:color="auto" w:fill="auto"/>
            <w:vAlign w:val="center"/>
          </w:tcPr>
          <w:p w14:paraId="20E9E581" w14:textId="77777777" w:rsidR="00A76BC2" w:rsidRDefault="00A76BC2">
            <w:pPr>
              <w:jc w:val="center"/>
              <w:rPr>
                <w:rFonts w:ascii="仿宋" w:eastAsia="仿宋" w:hAnsi="仿宋" w:cs="仿宋"/>
                <w:color w:val="000000"/>
              </w:rPr>
            </w:pPr>
          </w:p>
        </w:tc>
        <w:tc>
          <w:tcPr>
            <w:tcW w:w="578" w:type="dxa"/>
            <w:vMerge/>
            <w:tcBorders>
              <w:top w:val="single" w:sz="8" w:space="0" w:color="000000"/>
              <w:left w:val="single" w:sz="4" w:space="0" w:color="000000"/>
              <w:bottom w:val="nil"/>
              <w:right w:val="single" w:sz="4" w:space="0" w:color="000000"/>
            </w:tcBorders>
            <w:shd w:val="clear" w:color="auto" w:fill="auto"/>
            <w:vAlign w:val="center"/>
          </w:tcPr>
          <w:p w14:paraId="48165955" w14:textId="77777777" w:rsidR="00A76BC2" w:rsidRDefault="00A76BC2">
            <w:pPr>
              <w:jc w:val="center"/>
              <w:rPr>
                <w:rFonts w:ascii="仿宋" w:eastAsia="仿宋" w:hAnsi="仿宋" w:cs="仿宋"/>
                <w:color w:val="000000"/>
              </w:rPr>
            </w:pPr>
          </w:p>
        </w:tc>
        <w:tc>
          <w:tcPr>
            <w:tcW w:w="604" w:type="dxa"/>
            <w:vMerge/>
            <w:tcBorders>
              <w:top w:val="single" w:sz="8" w:space="0" w:color="000000"/>
              <w:left w:val="single" w:sz="4" w:space="0" w:color="000000"/>
              <w:bottom w:val="nil"/>
              <w:right w:val="single" w:sz="4" w:space="0" w:color="000000"/>
            </w:tcBorders>
            <w:shd w:val="clear" w:color="auto" w:fill="auto"/>
            <w:vAlign w:val="center"/>
          </w:tcPr>
          <w:p w14:paraId="1C6DF90F" w14:textId="77777777" w:rsidR="00A76BC2" w:rsidRDefault="00A76BC2">
            <w:pPr>
              <w:jc w:val="center"/>
              <w:rPr>
                <w:rFonts w:ascii="仿宋" w:eastAsia="仿宋" w:hAnsi="仿宋" w:cs="仿宋"/>
                <w:color w:val="000000"/>
              </w:rPr>
            </w:pPr>
          </w:p>
        </w:tc>
        <w:tc>
          <w:tcPr>
            <w:tcW w:w="683" w:type="dxa"/>
            <w:vMerge/>
            <w:tcBorders>
              <w:top w:val="single" w:sz="8" w:space="0" w:color="000000"/>
              <w:left w:val="single" w:sz="4" w:space="0" w:color="000000"/>
              <w:bottom w:val="nil"/>
              <w:right w:val="single" w:sz="4" w:space="0" w:color="000000"/>
            </w:tcBorders>
            <w:shd w:val="clear" w:color="auto" w:fill="auto"/>
            <w:vAlign w:val="center"/>
          </w:tcPr>
          <w:p w14:paraId="41F86C7F" w14:textId="77777777" w:rsidR="00A76BC2" w:rsidRDefault="00A76BC2">
            <w:pPr>
              <w:jc w:val="center"/>
              <w:rPr>
                <w:rFonts w:ascii="仿宋" w:eastAsia="仿宋" w:hAnsi="仿宋" w:cs="仿宋"/>
                <w:color w:val="000000"/>
              </w:rPr>
            </w:pPr>
          </w:p>
        </w:tc>
        <w:tc>
          <w:tcPr>
            <w:tcW w:w="657" w:type="dxa"/>
            <w:vMerge/>
            <w:tcBorders>
              <w:top w:val="single" w:sz="8" w:space="0" w:color="000000"/>
              <w:left w:val="single" w:sz="4" w:space="0" w:color="000000"/>
              <w:bottom w:val="nil"/>
              <w:right w:val="single" w:sz="4" w:space="0" w:color="000000"/>
            </w:tcBorders>
            <w:shd w:val="clear" w:color="auto" w:fill="auto"/>
            <w:vAlign w:val="center"/>
          </w:tcPr>
          <w:p w14:paraId="726718E1" w14:textId="77777777" w:rsidR="00A76BC2" w:rsidRDefault="00A76BC2">
            <w:pPr>
              <w:jc w:val="center"/>
              <w:rPr>
                <w:rFonts w:ascii="仿宋" w:eastAsia="仿宋" w:hAnsi="仿宋" w:cs="仿宋"/>
                <w:color w:val="000000"/>
              </w:rPr>
            </w:pPr>
          </w:p>
        </w:tc>
        <w:tc>
          <w:tcPr>
            <w:tcW w:w="709" w:type="dxa"/>
            <w:vMerge/>
            <w:tcBorders>
              <w:top w:val="single" w:sz="8" w:space="0" w:color="000000"/>
              <w:left w:val="single" w:sz="4" w:space="0" w:color="000000"/>
              <w:bottom w:val="nil"/>
              <w:right w:val="single" w:sz="4" w:space="0" w:color="000000"/>
            </w:tcBorders>
            <w:shd w:val="clear" w:color="auto" w:fill="auto"/>
            <w:vAlign w:val="center"/>
          </w:tcPr>
          <w:p w14:paraId="78325A49" w14:textId="77777777" w:rsidR="00A76BC2" w:rsidRDefault="00A76BC2">
            <w:pPr>
              <w:jc w:val="center"/>
              <w:rPr>
                <w:rFonts w:ascii="仿宋" w:eastAsia="仿宋" w:hAnsi="仿宋" w:cs="仿宋"/>
                <w:color w:val="000000"/>
              </w:rPr>
            </w:pPr>
          </w:p>
        </w:tc>
        <w:tc>
          <w:tcPr>
            <w:tcW w:w="657" w:type="dxa"/>
            <w:tcBorders>
              <w:top w:val="single" w:sz="4" w:space="0" w:color="000000"/>
              <w:left w:val="single" w:sz="4" w:space="0" w:color="000000"/>
              <w:bottom w:val="nil"/>
              <w:right w:val="single" w:sz="4" w:space="0" w:color="000000"/>
            </w:tcBorders>
            <w:shd w:val="clear" w:color="auto" w:fill="auto"/>
            <w:vAlign w:val="center"/>
          </w:tcPr>
          <w:p w14:paraId="3EBE87C0" w14:textId="58C39B50"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18</w:t>
            </w:r>
            <w:r w:rsidR="00F707B1">
              <w:rPr>
                <w:rFonts w:ascii="仿宋" w:eastAsia="仿宋" w:hAnsi="仿宋" w:cs="仿宋" w:hint="eastAsia"/>
                <w:color w:val="000000"/>
                <w:lang w:bidi="ar"/>
              </w:rPr>
              <w:t>/</w:t>
            </w:r>
            <w:r w:rsidR="00F707B1">
              <w:rPr>
                <w:rFonts w:ascii="仿宋" w:eastAsia="仿宋" w:hAnsi="仿宋" w:cs="仿宋"/>
                <w:color w:val="000000"/>
                <w:lang w:bidi="ar"/>
              </w:rPr>
              <w:t>0</w:t>
            </w:r>
          </w:p>
        </w:tc>
        <w:tc>
          <w:tcPr>
            <w:tcW w:w="636" w:type="dxa"/>
            <w:tcBorders>
              <w:top w:val="single" w:sz="4" w:space="0" w:color="000000"/>
              <w:left w:val="single" w:sz="4" w:space="0" w:color="000000"/>
              <w:bottom w:val="nil"/>
              <w:right w:val="single" w:sz="4" w:space="0" w:color="000000"/>
            </w:tcBorders>
            <w:shd w:val="clear" w:color="auto" w:fill="auto"/>
            <w:vAlign w:val="center"/>
          </w:tcPr>
          <w:p w14:paraId="2E6A9383" w14:textId="1E9399A4"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1</w:t>
            </w:r>
            <w:r w:rsidR="00246E31">
              <w:rPr>
                <w:rFonts w:ascii="仿宋" w:eastAsia="仿宋" w:hAnsi="仿宋" w:cs="仿宋"/>
                <w:color w:val="000000"/>
                <w:lang w:bidi="ar"/>
              </w:rPr>
              <w:t>8</w:t>
            </w:r>
            <w:r w:rsidR="00F707B1">
              <w:rPr>
                <w:rFonts w:ascii="仿宋" w:eastAsia="仿宋" w:hAnsi="仿宋" w:cs="仿宋"/>
                <w:color w:val="000000"/>
                <w:lang w:bidi="ar"/>
              </w:rPr>
              <w:t>/</w:t>
            </w:r>
            <w:r w:rsidR="00246E31">
              <w:rPr>
                <w:rFonts w:ascii="仿宋" w:eastAsia="仿宋" w:hAnsi="仿宋" w:cs="仿宋"/>
                <w:color w:val="000000"/>
                <w:lang w:bidi="ar"/>
              </w:rPr>
              <w:t>0</w:t>
            </w:r>
            <w:r w:rsidR="00F707B1">
              <w:rPr>
                <w:rFonts w:ascii="仿宋" w:eastAsia="仿宋" w:hAnsi="仿宋" w:cs="仿宋"/>
                <w:color w:val="000000"/>
              </w:rPr>
              <w:t xml:space="preserve"> </w:t>
            </w:r>
          </w:p>
        </w:tc>
        <w:tc>
          <w:tcPr>
            <w:tcW w:w="741" w:type="dxa"/>
            <w:vMerge/>
            <w:tcBorders>
              <w:top w:val="single" w:sz="8" w:space="0" w:color="000000"/>
              <w:left w:val="single" w:sz="4" w:space="0" w:color="000000"/>
              <w:bottom w:val="nil"/>
              <w:right w:val="single" w:sz="8" w:space="0" w:color="000000"/>
            </w:tcBorders>
            <w:shd w:val="clear" w:color="auto" w:fill="auto"/>
            <w:vAlign w:val="center"/>
          </w:tcPr>
          <w:p w14:paraId="49A9DC5C" w14:textId="77777777" w:rsidR="00A76BC2" w:rsidRDefault="00A76BC2">
            <w:pPr>
              <w:jc w:val="center"/>
              <w:rPr>
                <w:rFonts w:ascii="仿宋" w:eastAsia="仿宋" w:hAnsi="仿宋" w:cs="仿宋"/>
                <w:color w:val="000000"/>
              </w:rPr>
            </w:pPr>
          </w:p>
        </w:tc>
      </w:tr>
      <w:tr w:rsidR="00A76BC2" w14:paraId="1506250B" w14:textId="77777777" w:rsidTr="008176D0">
        <w:trPr>
          <w:trHeight w:val="499"/>
          <w:jc w:val="center"/>
        </w:trPr>
        <w:tc>
          <w:tcPr>
            <w:tcW w:w="4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14:paraId="4A2D0A19"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专业基础课</w:t>
            </w:r>
          </w:p>
        </w:tc>
        <w:tc>
          <w:tcPr>
            <w:tcW w:w="852"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14:paraId="3CE93753"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必修课</w:t>
            </w:r>
          </w:p>
        </w:tc>
        <w:tc>
          <w:tcPr>
            <w:tcW w:w="124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59FC479D"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饮食文化</w:t>
            </w:r>
          </w:p>
        </w:tc>
        <w:tc>
          <w:tcPr>
            <w:tcW w:w="57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E54316B"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EF8B87A"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8" w:space="0" w:color="000000"/>
              <w:left w:val="single" w:sz="4" w:space="0" w:color="000000"/>
              <w:bottom w:val="nil"/>
              <w:right w:val="single" w:sz="4" w:space="0" w:color="000000"/>
            </w:tcBorders>
            <w:shd w:val="clear" w:color="auto" w:fill="auto"/>
            <w:vAlign w:val="center"/>
          </w:tcPr>
          <w:p w14:paraId="66C9FBA8" w14:textId="09C0A2C5"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w:t>
            </w:r>
            <w:r w:rsidR="00246E31">
              <w:rPr>
                <w:rFonts w:ascii="仿宋" w:eastAsia="仿宋" w:hAnsi="仿宋" w:cs="仿宋"/>
                <w:color w:val="000000"/>
                <w:lang w:bidi="ar"/>
              </w:rPr>
              <w:t>3</w:t>
            </w:r>
          </w:p>
        </w:tc>
        <w:tc>
          <w:tcPr>
            <w:tcW w:w="657" w:type="dxa"/>
            <w:tcBorders>
              <w:top w:val="single" w:sz="8" w:space="0" w:color="000000"/>
              <w:left w:val="single" w:sz="4" w:space="0" w:color="000000"/>
              <w:bottom w:val="nil"/>
              <w:right w:val="single" w:sz="4" w:space="0" w:color="000000"/>
            </w:tcBorders>
            <w:shd w:val="clear" w:color="auto" w:fill="auto"/>
            <w:vAlign w:val="center"/>
          </w:tcPr>
          <w:p w14:paraId="6DC845FA" w14:textId="79F6D2B6"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w:t>
            </w:r>
            <w:r w:rsidR="00246E31">
              <w:rPr>
                <w:rFonts w:ascii="仿宋" w:eastAsia="仿宋" w:hAnsi="仿宋" w:cs="仿宋"/>
                <w:color w:val="000000"/>
                <w:lang w:bidi="ar"/>
              </w:rPr>
              <w:t>3</w:t>
            </w:r>
          </w:p>
        </w:tc>
        <w:tc>
          <w:tcPr>
            <w:tcW w:w="70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73181E1" w14:textId="77777777" w:rsidR="00A76BC2" w:rsidRDefault="00A76BC2">
            <w:pPr>
              <w:rPr>
                <w:rFonts w:ascii="仿宋" w:eastAsia="仿宋" w:hAnsi="仿宋" w:cs="仿宋"/>
                <w:color w:val="000000"/>
              </w:rPr>
            </w:pPr>
          </w:p>
        </w:tc>
        <w:tc>
          <w:tcPr>
            <w:tcW w:w="657"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1506A8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636"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513BC6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741" w:type="dxa"/>
            <w:tcBorders>
              <w:top w:val="single" w:sz="8" w:space="0" w:color="000000"/>
              <w:left w:val="single" w:sz="4" w:space="0" w:color="000000"/>
              <w:bottom w:val="single" w:sz="4" w:space="0" w:color="000000"/>
              <w:right w:val="single" w:sz="8" w:space="0" w:color="000000"/>
            </w:tcBorders>
            <w:shd w:val="clear" w:color="auto" w:fill="auto"/>
            <w:vAlign w:val="center"/>
          </w:tcPr>
          <w:p w14:paraId="61304CFB" w14:textId="77777777" w:rsidR="00A76BC2" w:rsidRDefault="00A76BC2">
            <w:pPr>
              <w:rPr>
                <w:rFonts w:ascii="仿宋" w:eastAsia="仿宋" w:hAnsi="仿宋" w:cs="仿宋"/>
                <w:color w:val="000000"/>
              </w:rPr>
            </w:pPr>
          </w:p>
        </w:tc>
      </w:tr>
      <w:tr w:rsidR="00A76BC2" w14:paraId="07178069"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27C7C1C8"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14:paraId="3561E4A2"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CDF91"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成本核算</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6071"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5B3AE"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AF1E0" w14:textId="1ADFA38A"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r w:rsidR="00246E31">
              <w:rPr>
                <w:rFonts w:ascii="仿宋" w:eastAsia="仿宋" w:hAnsi="仿宋" w:cs="仿宋"/>
                <w:color w:val="000000"/>
                <w:lang w:bidi="ar"/>
              </w:rPr>
              <w:t>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E0C25" w14:textId="3DE2FB79"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r w:rsidR="00246E31">
              <w:rPr>
                <w:rFonts w:ascii="仿宋" w:eastAsia="仿宋" w:hAnsi="仿宋" w:cs="仿宋"/>
                <w:color w:val="000000"/>
                <w:lang w:bidi="ar"/>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4C553"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2F1D9" w14:textId="77777777" w:rsidR="00A76BC2" w:rsidRDefault="00A76BC2">
            <w:pPr>
              <w:rPr>
                <w:rFonts w:ascii="仿宋" w:eastAsia="仿宋" w:hAnsi="仿宋" w:cs="仿宋"/>
                <w:color w:val="00000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4CC8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9A62CF5" w14:textId="77777777" w:rsidR="00A76BC2" w:rsidRDefault="00A76BC2">
            <w:pPr>
              <w:rPr>
                <w:rFonts w:ascii="仿宋" w:eastAsia="仿宋" w:hAnsi="仿宋" w:cs="仿宋"/>
                <w:color w:val="000000"/>
              </w:rPr>
            </w:pPr>
          </w:p>
        </w:tc>
      </w:tr>
      <w:tr w:rsidR="00A76BC2" w14:paraId="35F70093"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2BA5E19C"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14:paraId="15CCF09F"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7BA28"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英语</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D8BC9"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89694"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58F91"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1ABC7"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7E61C"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37A8B"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0ED13"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FB3F626" w14:textId="77777777" w:rsidR="00A76BC2" w:rsidRDefault="00A76BC2">
            <w:pPr>
              <w:rPr>
                <w:rFonts w:ascii="仿宋" w:eastAsia="仿宋" w:hAnsi="仿宋" w:cs="仿宋"/>
                <w:color w:val="000000"/>
              </w:rPr>
            </w:pPr>
          </w:p>
        </w:tc>
      </w:tr>
      <w:tr w:rsidR="00A76BC2" w14:paraId="07CF6D28"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5FDDC91D"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14:paraId="5A7942D6"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5FBC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日语</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83084"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A3FA5"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89B58"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C6938"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528C"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4B075"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4C0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A3C5681" w14:textId="77777777" w:rsidR="00A76BC2" w:rsidRDefault="00A76BC2">
            <w:pPr>
              <w:rPr>
                <w:rFonts w:ascii="仿宋" w:eastAsia="仿宋" w:hAnsi="仿宋" w:cs="仿宋"/>
                <w:color w:val="000000"/>
              </w:rPr>
            </w:pPr>
          </w:p>
        </w:tc>
      </w:tr>
      <w:tr w:rsidR="00A76BC2" w14:paraId="0AF73DDC"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3B9B4649"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14:paraId="4EE4458C"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CDC56"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体育与健康</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D85DD"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nil"/>
            </w:tcBorders>
            <w:shd w:val="clear" w:color="auto" w:fill="auto"/>
            <w:vAlign w:val="center"/>
          </w:tcPr>
          <w:p w14:paraId="34F55916"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766C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54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DB1B5"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7646B"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4137E"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CB293"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75B7728" w14:textId="77777777" w:rsidR="00A76BC2" w:rsidRDefault="00A76BC2">
            <w:pPr>
              <w:rPr>
                <w:rFonts w:ascii="仿宋" w:eastAsia="仿宋" w:hAnsi="仿宋" w:cs="仿宋"/>
                <w:color w:val="000000"/>
              </w:rPr>
            </w:pPr>
          </w:p>
        </w:tc>
      </w:tr>
      <w:tr w:rsidR="00A76BC2" w14:paraId="126FFBEE"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4A0CCC01" w14:textId="77777777" w:rsidR="00A76BC2" w:rsidRDefault="00A76BC2">
            <w:pPr>
              <w:jc w:val="center"/>
              <w:rPr>
                <w:rFonts w:ascii="仿宋" w:eastAsia="仿宋" w:hAnsi="仿宋" w:cs="仿宋"/>
                <w:color w:val="000000"/>
              </w:rPr>
            </w:pPr>
          </w:p>
        </w:tc>
        <w:tc>
          <w:tcPr>
            <w:tcW w:w="852" w:type="dxa"/>
            <w:gridSpan w:val="2"/>
            <w:vMerge/>
            <w:tcBorders>
              <w:top w:val="single" w:sz="8" w:space="0" w:color="000000"/>
              <w:left w:val="single" w:sz="4" w:space="0" w:color="000000"/>
              <w:bottom w:val="single" w:sz="4" w:space="0" w:color="000000"/>
              <w:right w:val="single" w:sz="4" w:space="0" w:color="000000"/>
            </w:tcBorders>
            <w:shd w:val="clear" w:color="auto" w:fill="auto"/>
            <w:vAlign w:val="center"/>
          </w:tcPr>
          <w:p w14:paraId="67FB2D35"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nil"/>
              <w:right w:val="single" w:sz="4" w:space="0" w:color="000000"/>
            </w:tcBorders>
            <w:shd w:val="clear" w:color="auto" w:fill="auto"/>
            <w:vAlign w:val="center"/>
          </w:tcPr>
          <w:p w14:paraId="2A024B35"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职业指导</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BFAE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nil"/>
              <w:right w:val="single" w:sz="4" w:space="0" w:color="000000"/>
            </w:tcBorders>
            <w:shd w:val="clear" w:color="auto" w:fill="auto"/>
            <w:vAlign w:val="center"/>
          </w:tcPr>
          <w:p w14:paraId="27A486A5"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nil"/>
              <w:left w:val="single" w:sz="4" w:space="0" w:color="000000"/>
              <w:bottom w:val="single" w:sz="4" w:space="0" w:color="000000"/>
              <w:right w:val="single" w:sz="4" w:space="0" w:color="000000"/>
            </w:tcBorders>
            <w:shd w:val="clear" w:color="auto" w:fill="auto"/>
            <w:vAlign w:val="center"/>
          </w:tcPr>
          <w:p w14:paraId="6DCE39E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657" w:type="dxa"/>
            <w:tcBorders>
              <w:top w:val="nil"/>
              <w:left w:val="single" w:sz="4" w:space="0" w:color="000000"/>
              <w:bottom w:val="single" w:sz="4" w:space="0" w:color="000000"/>
              <w:right w:val="single" w:sz="4" w:space="0" w:color="000000"/>
            </w:tcBorders>
            <w:shd w:val="clear" w:color="auto" w:fill="auto"/>
            <w:vAlign w:val="center"/>
          </w:tcPr>
          <w:p w14:paraId="1B9094E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709" w:type="dxa"/>
            <w:tcBorders>
              <w:top w:val="single" w:sz="4" w:space="0" w:color="000000"/>
              <w:left w:val="single" w:sz="4" w:space="0" w:color="000000"/>
              <w:bottom w:val="nil"/>
              <w:right w:val="single" w:sz="4" w:space="0" w:color="000000"/>
            </w:tcBorders>
            <w:shd w:val="clear" w:color="auto" w:fill="auto"/>
            <w:vAlign w:val="center"/>
          </w:tcPr>
          <w:p w14:paraId="14AD6C77"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nil"/>
              <w:right w:val="single" w:sz="4" w:space="0" w:color="000000"/>
            </w:tcBorders>
            <w:shd w:val="clear" w:color="auto" w:fill="auto"/>
            <w:vAlign w:val="center"/>
          </w:tcPr>
          <w:p w14:paraId="5C26BF16" w14:textId="77777777" w:rsidR="00A76BC2" w:rsidRDefault="00A76BC2">
            <w:pPr>
              <w:rPr>
                <w:rFonts w:ascii="仿宋" w:eastAsia="仿宋" w:hAnsi="仿宋" w:cs="仿宋"/>
                <w:color w:val="000000"/>
              </w:rPr>
            </w:pPr>
          </w:p>
        </w:tc>
        <w:tc>
          <w:tcPr>
            <w:tcW w:w="636" w:type="dxa"/>
            <w:tcBorders>
              <w:top w:val="single" w:sz="4" w:space="0" w:color="000000"/>
              <w:left w:val="single" w:sz="4" w:space="0" w:color="000000"/>
              <w:bottom w:val="nil"/>
              <w:right w:val="single" w:sz="4" w:space="0" w:color="000000"/>
            </w:tcBorders>
            <w:shd w:val="clear" w:color="auto" w:fill="auto"/>
            <w:vAlign w:val="center"/>
          </w:tcPr>
          <w:p w14:paraId="557D8F2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741" w:type="dxa"/>
            <w:tcBorders>
              <w:top w:val="single" w:sz="4" w:space="0" w:color="000000"/>
              <w:left w:val="single" w:sz="4" w:space="0" w:color="000000"/>
              <w:bottom w:val="nil"/>
              <w:right w:val="single" w:sz="8" w:space="0" w:color="000000"/>
            </w:tcBorders>
            <w:shd w:val="clear" w:color="auto" w:fill="auto"/>
            <w:vAlign w:val="center"/>
          </w:tcPr>
          <w:p w14:paraId="4CE89A30" w14:textId="77777777" w:rsidR="00A76BC2" w:rsidRDefault="00A76BC2">
            <w:pPr>
              <w:rPr>
                <w:rFonts w:ascii="仿宋" w:eastAsia="仿宋" w:hAnsi="仿宋" w:cs="仿宋"/>
                <w:color w:val="000000"/>
              </w:rPr>
            </w:pPr>
          </w:p>
        </w:tc>
      </w:tr>
      <w:tr w:rsidR="00A76BC2" w14:paraId="731541E6" w14:textId="77777777" w:rsidTr="008176D0">
        <w:trPr>
          <w:trHeight w:val="499"/>
          <w:jc w:val="center"/>
        </w:trPr>
        <w:tc>
          <w:tcPr>
            <w:tcW w:w="435" w:type="dxa"/>
            <w:vMerge/>
            <w:tcBorders>
              <w:top w:val="single" w:sz="8" w:space="0" w:color="000000"/>
              <w:left w:val="single" w:sz="8" w:space="0" w:color="000000"/>
              <w:bottom w:val="single" w:sz="4" w:space="0" w:color="000000"/>
              <w:right w:val="single" w:sz="4" w:space="0" w:color="000000"/>
            </w:tcBorders>
            <w:shd w:val="clear" w:color="auto" w:fill="auto"/>
            <w:vAlign w:val="center"/>
          </w:tcPr>
          <w:p w14:paraId="6D20A0CA" w14:textId="77777777" w:rsidR="00A76BC2" w:rsidRDefault="00A76BC2">
            <w:pPr>
              <w:jc w:val="center"/>
              <w:rPr>
                <w:rFonts w:ascii="仿宋" w:eastAsia="仿宋" w:hAnsi="仿宋" w:cs="仿宋"/>
                <w:color w:val="000000"/>
              </w:rPr>
            </w:pPr>
          </w:p>
        </w:tc>
        <w:tc>
          <w:tcPr>
            <w:tcW w:w="2100"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14:paraId="17C56297"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小计</w:t>
            </w:r>
          </w:p>
        </w:tc>
        <w:tc>
          <w:tcPr>
            <w:tcW w:w="578" w:type="dxa"/>
            <w:tcBorders>
              <w:top w:val="single" w:sz="4" w:space="0" w:color="000000"/>
              <w:left w:val="single" w:sz="4" w:space="0" w:color="000000"/>
              <w:bottom w:val="single" w:sz="8" w:space="0" w:color="000000"/>
              <w:right w:val="single" w:sz="4" w:space="0" w:color="000000"/>
            </w:tcBorders>
            <w:shd w:val="clear" w:color="auto" w:fill="auto"/>
            <w:vAlign w:val="center"/>
          </w:tcPr>
          <w:p w14:paraId="0A64026A" w14:textId="77777777" w:rsidR="00A76BC2" w:rsidRDefault="00A76BC2">
            <w:pPr>
              <w:rPr>
                <w:rFonts w:ascii="仿宋" w:eastAsia="仿宋" w:hAnsi="仿宋" w:cs="仿宋"/>
                <w:color w:val="000000"/>
              </w:rPr>
            </w:pPr>
          </w:p>
        </w:tc>
        <w:tc>
          <w:tcPr>
            <w:tcW w:w="604" w:type="dxa"/>
            <w:tcBorders>
              <w:top w:val="single" w:sz="4" w:space="0" w:color="000000"/>
              <w:left w:val="single" w:sz="4" w:space="0" w:color="000000"/>
              <w:bottom w:val="single" w:sz="8" w:space="0" w:color="000000"/>
              <w:right w:val="single" w:sz="4" w:space="0" w:color="000000"/>
            </w:tcBorders>
            <w:shd w:val="clear" w:color="auto" w:fill="auto"/>
            <w:vAlign w:val="center"/>
          </w:tcPr>
          <w:p w14:paraId="39BD61E4" w14:textId="77777777" w:rsidR="00A76BC2" w:rsidRDefault="00A76BC2">
            <w:pPr>
              <w:rPr>
                <w:rFonts w:ascii="仿宋" w:eastAsia="仿宋" w:hAnsi="仿宋" w:cs="仿宋"/>
                <w:color w:val="000000"/>
              </w:rPr>
            </w:pPr>
          </w:p>
        </w:tc>
        <w:tc>
          <w:tcPr>
            <w:tcW w:w="683" w:type="dxa"/>
            <w:tcBorders>
              <w:top w:val="single" w:sz="4" w:space="0" w:color="000000"/>
              <w:left w:val="single" w:sz="4" w:space="0" w:color="000000"/>
              <w:bottom w:val="single" w:sz="8" w:space="0" w:color="000000"/>
              <w:right w:val="single" w:sz="4" w:space="0" w:color="000000"/>
            </w:tcBorders>
            <w:shd w:val="clear" w:color="auto" w:fill="auto"/>
            <w:vAlign w:val="center"/>
          </w:tcPr>
          <w:p w14:paraId="3161495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270</w:t>
            </w:r>
          </w:p>
        </w:tc>
        <w:tc>
          <w:tcPr>
            <w:tcW w:w="657" w:type="dxa"/>
            <w:tcBorders>
              <w:top w:val="single" w:sz="4" w:space="0" w:color="000000"/>
              <w:left w:val="single" w:sz="4" w:space="0" w:color="000000"/>
              <w:bottom w:val="single" w:sz="8" w:space="0" w:color="000000"/>
              <w:right w:val="single" w:sz="4" w:space="0" w:color="000000"/>
            </w:tcBorders>
            <w:shd w:val="clear" w:color="auto" w:fill="auto"/>
            <w:vAlign w:val="center"/>
          </w:tcPr>
          <w:p w14:paraId="7C46419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270</w:t>
            </w:r>
          </w:p>
        </w:tc>
        <w:tc>
          <w:tcPr>
            <w:tcW w:w="709" w:type="dxa"/>
            <w:tcBorders>
              <w:top w:val="single" w:sz="4" w:space="0" w:color="000000"/>
              <w:left w:val="single" w:sz="4" w:space="0" w:color="000000"/>
              <w:bottom w:val="single" w:sz="8" w:space="0" w:color="000000"/>
              <w:right w:val="single" w:sz="4" w:space="0" w:color="000000"/>
            </w:tcBorders>
            <w:shd w:val="clear" w:color="auto" w:fill="auto"/>
            <w:vAlign w:val="center"/>
          </w:tcPr>
          <w:p w14:paraId="2E4F8BFC"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0</w:t>
            </w:r>
          </w:p>
        </w:tc>
        <w:tc>
          <w:tcPr>
            <w:tcW w:w="657" w:type="dxa"/>
            <w:tcBorders>
              <w:top w:val="single" w:sz="4" w:space="0" w:color="000000"/>
              <w:left w:val="single" w:sz="4" w:space="0" w:color="000000"/>
              <w:bottom w:val="single" w:sz="8" w:space="0" w:color="000000"/>
              <w:right w:val="single" w:sz="4" w:space="0" w:color="000000"/>
            </w:tcBorders>
            <w:shd w:val="clear" w:color="auto" w:fill="auto"/>
            <w:vAlign w:val="center"/>
          </w:tcPr>
          <w:p w14:paraId="3CBA10B3"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w:t>
            </w:r>
          </w:p>
        </w:tc>
        <w:tc>
          <w:tcPr>
            <w:tcW w:w="636" w:type="dxa"/>
            <w:tcBorders>
              <w:top w:val="single" w:sz="4" w:space="0" w:color="000000"/>
              <w:left w:val="single" w:sz="4" w:space="0" w:color="000000"/>
              <w:bottom w:val="single" w:sz="8" w:space="0" w:color="000000"/>
              <w:right w:val="single" w:sz="4" w:space="0" w:color="000000"/>
            </w:tcBorders>
            <w:shd w:val="clear" w:color="auto" w:fill="auto"/>
            <w:vAlign w:val="center"/>
          </w:tcPr>
          <w:p w14:paraId="491F67D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8</w:t>
            </w:r>
          </w:p>
        </w:tc>
        <w:tc>
          <w:tcPr>
            <w:tcW w:w="741" w:type="dxa"/>
            <w:tcBorders>
              <w:top w:val="single" w:sz="4" w:space="0" w:color="000000"/>
              <w:left w:val="single" w:sz="4" w:space="0" w:color="000000"/>
              <w:bottom w:val="single" w:sz="8" w:space="0" w:color="000000"/>
              <w:right w:val="single" w:sz="8" w:space="0" w:color="000000"/>
            </w:tcBorders>
            <w:shd w:val="clear" w:color="auto" w:fill="auto"/>
            <w:vAlign w:val="center"/>
          </w:tcPr>
          <w:p w14:paraId="54DE66A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25.0%</w:t>
            </w:r>
          </w:p>
        </w:tc>
      </w:tr>
      <w:tr w:rsidR="00A76BC2" w14:paraId="0407E733" w14:textId="77777777" w:rsidTr="008176D0">
        <w:trPr>
          <w:trHeight w:val="760"/>
          <w:jc w:val="center"/>
        </w:trPr>
        <w:tc>
          <w:tcPr>
            <w:tcW w:w="43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118E12F6"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专业技能课</w:t>
            </w:r>
          </w:p>
        </w:tc>
        <w:tc>
          <w:tcPr>
            <w:tcW w:w="42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14:paraId="127A2B55"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必修课</w:t>
            </w:r>
          </w:p>
        </w:tc>
        <w:tc>
          <w:tcPr>
            <w:tcW w:w="42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14:paraId="73DD05B0"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专业核心课</w:t>
            </w:r>
          </w:p>
        </w:tc>
        <w:tc>
          <w:tcPr>
            <w:tcW w:w="124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130186B"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烹饪营养与卫生</w:t>
            </w:r>
          </w:p>
        </w:tc>
        <w:tc>
          <w:tcPr>
            <w:tcW w:w="578"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D256E81"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考试</w:t>
            </w:r>
          </w:p>
        </w:tc>
        <w:tc>
          <w:tcPr>
            <w:tcW w:w="604" w:type="dxa"/>
            <w:tcBorders>
              <w:top w:val="single" w:sz="8" w:space="0" w:color="000000"/>
              <w:left w:val="single" w:sz="4" w:space="0" w:color="000000"/>
              <w:bottom w:val="single" w:sz="4" w:space="0" w:color="000000"/>
              <w:right w:val="single" w:sz="4" w:space="0" w:color="000000"/>
            </w:tcBorders>
            <w:shd w:val="clear" w:color="auto" w:fill="auto"/>
            <w:vAlign w:val="center"/>
          </w:tcPr>
          <w:p w14:paraId="100D1619"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8" w:space="0" w:color="000000"/>
              <w:left w:val="single" w:sz="4" w:space="0" w:color="000000"/>
              <w:bottom w:val="nil"/>
              <w:right w:val="single" w:sz="4" w:space="0" w:color="000000"/>
            </w:tcBorders>
            <w:shd w:val="clear" w:color="auto" w:fill="auto"/>
            <w:vAlign w:val="center"/>
          </w:tcPr>
          <w:p w14:paraId="611563C8"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657" w:type="dxa"/>
            <w:tcBorders>
              <w:top w:val="single" w:sz="8" w:space="0" w:color="000000"/>
              <w:left w:val="single" w:sz="4" w:space="0" w:color="000000"/>
              <w:bottom w:val="nil"/>
              <w:right w:val="single" w:sz="4" w:space="0" w:color="000000"/>
            </w:tcBorders>
            <w:shd w:val="clear" w:color="auto" w:fill="auto"/>
            <w:vAlign w:val="center"/>
          </w:tcPr>
          <w:p w14:paraId="0CA1D5A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72</w:t>
            </w:r>
          </w:p>
        </w:tc>
        <w:tc>
          <w:tcPr>
            <w:tcW w:w="70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78EF9C2" w14:textId="77777777" w:rsidR="00A76BC2" w:rsidRDefault="00A76BC2">
            <w:pPr>
              <w:rPr>
                <w:rFonts w:ascii="仿宋" w:eastAsia="仿宋" w:hAnsi="仿宋" w:cs="仿宋"/>
                <w:color w:val="000000"/>
              </w:rPr>
            </w:pPr>
          </w:p>
        </w:tc>
        <w:tc>
          <w:tcPr>
            <w:tcW w:w="657"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3104BE4"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33C1716"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741" w:type="dxa"/>
            <w:tcBorders>
              <w:top w:val="single" w:sz="8" w:space="0" w:color="000000"/>
              <w:left w:val="single" w:sz="4" w:space="0" w:color="000000"/>
              <w:bottom w:val="single" w:sz="4" w:space="0" w:color="000000"/>
              <w:right w:val="single" w:sz="8" w:space="0" w:color="000000"/>
            </w:tcBorders>
            <w:shd w:val="clear" w:color="auto" w:fill="auto"/>
            <w:vAlign w:val="center"/>
          </w:tcPr>
          <w:p w14:paraId="534E75BE" w14:textId="77777777" w:rsidR="00A76BC2" w:rsidRDefault="00A76BC2">
            <w:pPr>
              <w:rPr>
                <w:rFonts w:ascii="仿宋" w:eastAsia="仿宋" w:hAnsi="仿宋" w:cs="仿宋"/>
                <w:color w:val="000000"/>
              </w:rPr>
            </w:pPr>
          </w:p>
        </w:tc>
      </w:tr>
      <w:tr w:rsidR="00A76BC2" w14:paraId="149E42A7" w14:textId="77777777" w:rsidTr="008176D0">
        <w:trPr>
          <w:trHeight w:val="700"/>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E3D3597"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4D3DC62F"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55E8DB3B"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F3E53"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中式烹调基础理论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6D276"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考试</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F0AE"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A</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207C6"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54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0F22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57C23" w14:textId="77777777" w:rsidR="00A76BC2" w:rsidRDefault="00A76BC2">
            <w:pPr>
              <w:rPr>
                <w:rFonts w:ascii="仿宋" w:eastAsia="仿宋" w:hAnsi="仿宋" w:cs="仿宋"/>
                <w:color w:val="00000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FB45"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F5485"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C4A2C9D" w14:textId="77777777" w:rsidR="00A76BC2" w:rsidRDefault="00A76BC2">
            <w:pPr>
              <w:rPr>
                <w:rFonts w:ascii="仿宋" w:eastAsia="仿宋" w:hAnsi="仿宋" w:cs="仿宋"/>
                <w:color w:val="000000"/>
              </w:rPr>
            </w:pPr>
          </w:p>
        </w:tc>
      </w:tr>
      <w:tr w:rsidR="00A76BC2" w14:paraId="23C3EDCA"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166FBC50"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57981304" w14:textId="77777777" w:rsidR="00A76BC2" w:rsidRDefault="00A76BC2">
            <w:pPr>
              <w:jc w:val="center"/>
              <w:rPr>
                <w:rFonts w:ascii="仿宋" w:eastAsia="仿宋" w:hAnsi="仿宋" w:cs="仿宋"/>
                <w:color w:val="000000"/>
              </w:rPr>
            </w:pP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1E6503"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专业技能课</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5CE6D"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中式烹调技艺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CF720"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考试</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1727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067DE" w14:textId="794ED2D7" w:rsidR="00A76BC2" w:rsidRDefault="001A61BF">
            <w:pPr>
              <w:jc w:val="right"/>
              <w:textAlignment w:val="center"/>
              <w:rPr>
                <w:rFonts w:ascii="仿宋" w:eastAsia="仿宋" w:hAnsi="仿宋" w:cs="仿宋"/>
                <w:color w:val="000000"/>
              </w:rPr>
            </w:pPr>
            <w:r>
              <w:rPr>
                <w:rFonts w:ascii="仿宋" w:eastAsia="仿宋" w:hAnsi="仿宋" w:cs="仿宋"/>
                <w:color w:val="000000"/>
                <w:lang w:bidi="ar"/>
              </w:rPr>
              <w:t>180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D6B11"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14697" w14:textId="79F16CF5"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180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DD969" w14:textId="604EA63F"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60B7" w14:textId="2397E857"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6</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65D48EF" w14:textId="77777777" w:rsidR="00A76BC2" w:rsidRPr="001A61BF" w:rsidRDefault="00A76BC2">
            <w:pPr>
              <w:rPr>
                <w:rFonts w:ascii="仿宋" w:eastAsia="仿宋" w:hAnsi="仿宋" w:cs="仿宋"/>
              </w:rPr>
            </w:pPr>
          </w:p>
        </w:tc>
      </w:tr>
      <w:tr w:rsidR="00A76BC2" w14:paraId="75CB9264"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E86269D"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6B8432C5" w14:textId="77777777" w:rsidR="00A76BC2" w:rsidRDefault="00A76BC2">
            <w:pPr>
              <w:jc w:val="center"/>
              <w:rPr>
                <w:rFonts w:ascii="仿宋" w:eastAsia="仿宋" w:hAnsi="仿宋" w:cs="仿宋"/>
                <w:color w:val="000000"/>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9C9252"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63D37"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中式面点技艺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73044"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468B"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611EB" w14:textId="7267C852" w:rsidR="00A76BC2" w:rsidRDefault="001A61BF">
            <w:pPr>
              <w:jc w:val="right"/>
              <w:textAlignment w:val="center"/>
              <w:rPr>
                <w:rFonts w:ascii="仿宋" w:eastAsia="仿宋" w:hAnsi="仿宋" w:cs="仿宋"/>
                <w:color w:val="000000"/>
              </w:rPr>
            </w:pPr>
            <w:r>
              <w:rPr>
                <w:rFonts w:ascii="仿宋" w:eastAsia="仿宋" w:hAnsi="仿宋" w:cs="仿宋"/>
                <w:color w:val="000000"/>
                <w:lang w:bidi="ar"/>
              </w:rPr>
              <w:t>144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A69E4"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D440B" w14:textId="5B4DDA7D"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144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82959" w14:textId="4ABF7B67"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6FC85" w14:textId="7A743537"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4</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2425534" w14:textId="77777777" w:rsidR="00A76BC2" w:rsidRPr="001A61BF" w:rsidRDefault="00A76BC2">
            <w:pPr>
              <w:rPr>
                <w:rFonts w:ascii="仿宋" w:eastAsia="仿宋" w:hAnsi="仿宋" w:cs="仿宋"/>
              </w:rPr>
            </w:pPr>
          </w:p>
        </w:tc>
      </w:tr>
      <w:tr w:rsidR="00A76BC2" w14:paraId="4EAEF418"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1DBBF2C0"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4E5C834B" w14:textId="77777777" w:rsidR="00A76BC2" w:rsidRDefault="00A76BC2">
            <w:pPr>
              <w:jc w:val="center"/>
              <w:rPr>
                <w:rFonts w:ascii="仿宋" w:eastAsia="仿宋" w:hAnsi="仿宋" w:cs="仿宋"/>
                <w:color w:val="000000"/>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5C264"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F509F"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西式面点技艺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49285"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B8FB"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645A7" w14:textId="5EBF886B" w:rsidR="00A76BC2" w:rsidRDefault="001A61BF">
            <w:pPr>
              <w:jc w:val="right"/>
              <w:textAlignment w:val="center"/>
              <w:rPr>
                <w:rFonts w:ascii="仿宋" w:eastAsia="仿宋" w:hAnsi="仿宋" w:cs="仿宋"/>
                <w:color w:val="000000"/>
              </w:rPr>
            </w:pPr>
            <w:r>
              <w:rPr>
                <w:rFonts w:ascii="仿宋" w:eastAsia="仿宋" w:hAnsi="仿宋" w:cs="仿宋"/>
                <w:color w:val="000000"/>
                <w:lang w:bidi="ar"/>
              </w:rPr>
              <w:t>144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B1B04"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5254" w14:textId="735EE3C0"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144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2D51" w14:textId="7D310CED"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65D3C" w14:textId="11D17D1B" w:rsidR="00A76BC2" w:rsidRPr="001A61BF" w:rsidRDefault="001A61BF">
            <w:pPr>
              <w:jc w:val="right"/>
              <w:textAlignment w:val="center"/>
              <w:rPr>
                <w:rFonts w:ascii="仿宋" w:eastAsia="仿宋" w:hAnsi="仿宋" w:cs="仿宋"/>
              </w:rPr>
            </w:pPr>
            <w:r w:rsidRPr="001A61BF">
              <w:rPr>
                <w:rFonts w:ascii="仿宋" w:eastAsia="仿宋" w:hAnsi="仿宋" w:cs="仿宋"/>
                <w:lang w:bidi="ar"/>
              </w:rPr>
              <w:t>4</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E93945A" w14:textId="77777777" w:rsidR="00A76BC2" w:rsidRPr="001A61BF" w:rsidRDefault="00A76BC2">
            <w:pPr>
              <w:rPr>
                <w:rFonts w:ascii="仿宋" w:eastAsia="仿宋" w:hAnsi="仿宋" w:cs="仿宋"/>
              </w:rPr>
            </w:pPr>
          </w:p>
        </w:tc>
      </w:tr>
      <w:tr w:rsidR="00A76BC2" w14:paraId="5B80D09E"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28D72DCA"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62045587" w14:textId="77777777" w:rsidR="00A76BC2" w:rsidRDefault="00A76BC2">
            <w:pPr>
              <w:jc w:val="center"/>
              <w:rPr>
                <w:rFonts w:ascii="仿宋" w:eastAsia="仿宋" w:hAnsi="仿宋" w:cs="仿宋"/>
                <w:color w:val="000000"/>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521041"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6833F"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食品雕刻技艺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60ED6"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3E076"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6FBF7"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CF831"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31E3"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B340"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534D" w14:textId="77777777" w:rsidR="00A76BC2" w:rsidRDefault="00A76BC2">
            <w:pPr>
              <w:rPr>
                <w:rFonts w:ascii="仿宋" w:eastAsia="仿宋" w:hAnsi="仿宋" w:cs="仿宋"/>
                <w:color w:val="000000"/>
              </w:rPr>
            </w:pP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4A57B88" w14:textId="77777777" w:rsidR="00A76BC2" w:rsidRDefault="00A76BC2">
            <w:pPr>
              <w:rPr>
                <w:rFonts w:ascii="仿宋" w:eastAsia="仿宋" w:hAnsi="仿宋" w:cs="仿宋"/>
                <w:color w:val="000000"/>
              </w:rPr>
            </w:pPr>
          </w:p>
        </w:tc>
      </w:tr>
      <w:tr w:rsidR="00A76BC2" w14:paraId="69BCDDC5"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77D030C9" w14:textId="77777777" w:rsidR="00A76BC2" w:rsidRDefault="00A76BC2">
            <w:pPr>
              <w:jc w:val="center"/>
              <w:rPr>
                <w:rFonts w:ascii="仿宋" w:eastAsia="仿宋" w:hAnsi="仿宋" w:cs="仿宋"/>
                <w:color w:val="000000"/>
              </w:rPr>
            </w:pPr>
          </w:p>
        </w:tc>
        <w:tc>
          <w:tcPr>
            <w:tcW w:w="426"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08EC84BC" w14:textId="77777777" w:rsidR="00A76BC2" w:rsidRDefault="00A76BC2">
            <w:pPr>
              <w:jc w:val="center"/>
              <w:rPr>
                <w:rFonts w:ascii="仿宋" w:eastAsia="仿宋" w:hAnsi="仿宋" w:cs="仿宋"/>
                <w:color w:val="000000"/>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ACE18E"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60CCF" w14:textId="77777777" w:rsidR="00A76BC2" w:rsidRDefault="0086685D">
            <w:pPr>
              <w:jc w:val="left"/>
              <w:textAlignment w:val="center"/>
              <w:rPr>
                <w:rFonts w:ascii="仿宋" w:eastAsia="仿宋" w:hAnsi="仿宋" w:cs="仿宋"/>
                <w:color w:val="000000"/>
              </w:rPr>
            </w:pPr>
            <w:proofErr w:type="gramStart"/>
            <w:r>
              <w:rPr>
                <w:rFonts w:ascii="仿宋" w:eastAsia="仿宋" w:hAnsi="仿宋" w:cs="仿宋" w:hint="eastAsia"/>
                <w:color w:val="000000"/>
                <w:lang w:bidi="ar"/>
              </w:rPr>
              <w:t>盘饰艺术</w:t>
            </w:r>
            <w:proofErr w:type="gramEnd"/>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61D5E"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17384"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97D05"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2281"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E61B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764F" w14:textId="77777777" w:rsidR="00A76BC2" w:rsidRDefault="00A76BC2">
            <w:pPr>
              <w:rPr>
                <w:rFonts w:ascii="仿宋" w:eastAsia="仿宋" w:hAnsi="仿宋" w:cs="仿宋"/>
                <w:color w:val="00000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FAF0F"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45B9DAE" w14:textId="77777777" w:rsidR="00A76BC2" w:rsidRDefault="00A76BC2">
            <w:pPr>
              <w:rPr>
                <w:rFonts w:ascii="仿宋" w:eastAsia="仿宋" w:hAnsi="仿宋" w:cs="仿宋"/>
                <w:color w:val="000000"/>
              </w:rPr>
            </w:pPr>
          </w:p>
        </w:tc>
      </w:tr>
      <w:tr w:rsidR="00A76BC2" w14:paraId="5126B3D5"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D94CC4D" w14:textId="77777777" w:rsidR="00A76BC2" w:rsidRDefault="00A76BC2">
            <w:pPr>
              <w:jc w:val="center"/>
              <w:rPr>
                <w:rFonts w:ascii="仿宋" w:eastAsia="仿宋" w:hAnsi="仿宋" w:cs="仿宋"/>
                <w:color w:val="000000"/>
              </w:rPr>
            </w:pPr>
          </w:p>
        </w:tc>
        <w:tc>
          <w:tcPr>
            <w:tcW w:w="8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6E5182"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选修课</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9B028"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咖啡</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7D6C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69D5A"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F6D78"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78475"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840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3B0D4"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8124" w14:textId="77777777" w:rsidR="00A76BC2" w:rsidRDefault="00A76BC2">
            <w:pPr>
              <w:rPr>
                <w:rFonts w:ascii="仿宋" w:eastAsia="仿宋" w:hAnsi="仿宋" w:cs="仿宋"/>
                <w:color w:val="000000"/>
              </w:rPr>
            </w:pP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17E30E6" w14:textId="77777777" w:rsidR="00A76BC2" w:rsidRDefault="00A76BC2">
            <w:pPr>
              <w:rPr>
                <w:rFonts w:ascii="仿宋" w:eastAsia="仿宋" w:hAnsi="仿宋" w:cs="仿宋"/>
                <w:color w:val="000000"/>
              </w:rPr>
            </w:pPr>
          </w:p>
        </w:tc>
      </w:tr>
      <w:tr w:rsidR="00A76BC2" w14:paraId="31AAE64E"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54CDC8C5" w14:textId="77777777" w:rsidR="00A76BC2" w:rsidRDefault="00A76BC2">
            <w:pPr>
              <w:jc w:val="center"/>
              <w:rPr>
                <w:rFonts w:ascii="仿宋" w:eastAsia="仿宋" w:hAnsi="仿宋" w:cs="仿宋"/>
                <w:color w:val="000000"/>
              </w:rPr>
            </w:pPr>
          </w:p>
        </w:tc>
        <w:tc>
          <w:tcPr>
            <w:tcW w:w="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9C17F6"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035E0"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茶艺</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F8F7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EBD50"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976D"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29FB"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665EA"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18</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092C9"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BD527" w14:textId="77777777" w:rsidR="00A76BC2" w:rsidRDefault="00A76BC2">
            <w:pPr>
              <w:rPr>
                <w:rFonts w:ascii="仿宋" w:eastAsia="仿宋" w:hAnsi="仿宋" w:cs="仿宋"/>
                <w:color w:val="000000"/>
              </w:rPr>
            </w:pP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3AD127B" w14:textId="77777777" w:rsidR="00A76BC2" w:rsidRDefault="00A76BC2">
            <w:pPr>
              <w:rPr>
                <w:rFonts w:ascii="仿宋" w:eastAsia="仿宋" w:hAnsi="仿宋" w:cs="仿宋"/>
                <w:color w:val="000000"/>
              </w:rPr>
            </w:pPr>
          </w:p>
        </w:tc>
      </w:tr>
      <w:tr w:rsidR="00A76BC2" w14:paraId="5EDE0694"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4520E37" w14:textId="77777777" w:rsidR="00A76BC2" w:rsidRDefault="00A76BC2">
            <w:pPr>
              <w:jc w:val="center"/>
              <w:rPr>
                <w:rFonts w:ascii="仿宋" w:eastAsia="仿宋" w:hAnsi="仿宋" w:cs="仿宋"/>
                <w:color w:val="000000"/>
              </w:rPr>
            </w:pPr>
          </w:p>
        </w:tc>
        <w:tc>
          <w:tcPr>
            <w:tcW w:w="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F7F938" w14:textId="77777777" w:rsidR="00A76BC2" w:rsidRDefault="00A76BC2">
            <w:pPr>
              <w:jc w:val="center"/>
              <w:rPr>
                <w:rFonts w:ascii="仿宋" w:eastAsia="仿宋" w:hAnsi="仿宋" w:cs="仿宋"/>
                <w:color w:val="00000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0BDBF"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餐厅服务</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C3182"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考查</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44270" w14:textId="77777777" w:rsidR="00A76BC2" w:rsidRDefault="0086685D">
            <w:pPr>
              <w:jc w:val="left"/>
              <w:textAlignment w:val="center"/>
              <w:rPr>
                <w:rFonts w:ascii="仿宋" w:eastAsia="仿宋" w:hAnsi="仿宋" w:cs="仿宋"/>
                <w:color w:val="000000"/>
              </w:rPr>
            </w:pPr>
            <w:r>
              <w:rPr>
                <w:rFonts w:ascii="仿宋" w:eastAsia="仿宋" w:hAnsi="仿宋" w:cs="仿宋" w:hint="eastAsia"/>
                <w:color w:val="000000"/>
                <w:lang w:bidi="ar"/>
              </w:rPr>
              <w:t>B</w:t>
            </w:r>
          </w:p>
        </w:tc>
        <w:tc>
          <w:tcPr>
            <w:tcW w:w="683" w:type="dxa"/>
            <w:tcBorders>
              <w:top w:val="nil"/>
              <w:left w:val="single" w:sz="4" w:space="0" w:color="000000"/>
              <w:bottom w:val="single" w:sz="4" w:space="0" w:color="000000"/>
              <w:right w:val="single" w:sz="4" w:space="0" w:color="000000"/>
            </w:tcBorders>
            <w:shd w:val="clear" w:color="auto" w:fill="auto"/>
            <w:vAlign w:val="center"/>
          </w:tcPr>
          <w:p w14:paraId="65957FFA"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B89FD" w14:textId="77777777" w:rsidR="00A76BC2" w:rsidRDefault="00A76BC2">
            <w:pPr>
              <w:rPr>
                <w:rFonts w:ascii="仿宋" w:eastAsia="仿宋" w:hAnsi="仿宋" w:cs="仿宋"/>
                <w:color w:val="00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98587"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36</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64FC"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2E253" w14:textId="77777777" w:rsidR="00A76BC2" w:rsidRDefault="00A76BC2">
            <w:pPr>
              <w:rPr>
                <w:rFonts w:ascii="仿宋" w:eastAsia="仿宋" w:hAnsi="仿宋" w:cs="仿宋"/>
                <w:color w:val="000000"/>
              </w:rPr>
            </w:pPr>
          </w:p>
        </w:tc>
        <w:tc>
          <w:tcPr>
            <w:tcW w:w="7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2616EA2" w14:textId="77777777" w:rsidR="00A76BC2" w:rsidRDefault="00A76BC2">
            <w:pPr>
              <w:rPr>
                <w:rFonts w:ascii="仿宋" w:eastAsia="仿宋" w:hAnsi="仿宋" w:cs="仿宋"/>
                <w:color w:val="000000"/>
              </w:rPr>
            </w:pPr>
          </w:p>
        </w:tc>
      </w:tr>
      <w:tr w:rsidR="00A76BC2" w14:paraId="37D68A8A" w14:textId="77777777" w:rsidTr="008176D0">
        <w:trPr>
          <w:trHeight w:val="499"/>
          <w:jc w:val="center"/>
        </w:trPr>
        <w:tc>
          <w:tcPr>
            <w:tcW w:w="43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87BFF50" w14:textId="77777777" w:rsidR="00A76BC2" w:rsidRDefault="00A76BC2">
            <w:pPr>
              <w:jc w:val="center"/>
              <w:rPr>
                <w:rFonts w:ascii="仿宋" w:eastAsia="仿宋" w:hAnsi="仿宋" w:cs="仿宋"/>
                <w:color w:val="000000"/>
              </w:rPr>
            </w:pPr>
          </w:p>
        </w:tc>
        <w:tc>
          <w:tcPr>
            <w:tcW w:w="2100" w:type="dxa"/>
            <w:gridSpan w:val="3"/>
            <w:tcBorders>
              <w:top w:val="single" w:sz="4" w:space="0" w:color="000000"/>
              <w:left w:val="single" w:sz="4" w:space="0" w:color="000000"/>
              <w:bottom w:val="single" w:sz="8" w:space="0" w:color="000000"/>
              <w:right w:val="single" w:sz="4" w:space="0" w:color="000000"/>
            </w:tcBorders>
            <w:shd w:val="clear" w:color="auto" w:fill="auto"/>
            <w:vAlign w:val="center"/>
          </w:tcPr>
          <w:p w14:paraId="07FE6659"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小计</w:t>
            </w:r>
          </w:p>
        </w:tc>
        <w:tc>
          <w:tcPr>
            <w:tcW w:w="578" w:type="dxa"/>
            <w:tcBorders>
              <w:top w:val="single" w:sz="4" w:space="0" w:color="000000"/>
              <w:left w:val="single" w:sz="4" w:space="0" w:color="000000"/>
              <w:bottom w:val="single" w:sz="8" w:space="0" w:color="000000"/>
              <w:right w:val="single" w:sz="4" w:space="0" w:color="000000"/>
            </w:tcBorders>
            <w:shd w:val="clear" w:color="auto" w:fill="auto"/>
            <w:vAlign w:val="center"/>
          </w:tcPr>
          <w:p w14:paraId="45A92658" w14:textId="77777777" w:rsidR="00A76BC2" w:rsidRDefault="00A76BC2">
            <w:pPr>
              <w:rPr>
                <w:rFonts w:ascii="仿宋" w:eastAsia="仿宋" w:hAnsi="仿宋" w:cs="仿宋"/>
                <w:color w:val="000000"/>
              </w:rPr>
            </w:pPr>
          </w:p>
        </w:tc>
        <w:tc>
          <w:tcPr>
            <w:tcW w:w="604" w:type="dxa"/>
            <w:tcBorders>
              <w:top w:val="single" w:sz="4" w:space="0" w:color="000000"/>
              <w:left w:val="single" w:sz="4" w:space="0" w:color="000000"/>
              <w:bottom w:val="single" w:sz="8" w:space="0" w:color="000000"/>
              <w:right w:val="single" w:sz="4" w:space="0" w:color="000000"/>
            </w:tcBorders>
            <w:shd w:val="clear" w:color="auto" w:fill="auto"/>
            <w:vAlign w:val="center"/>
          </w:tcPr>
          <w:p w14:paraId="0530D8C9" w14:textId="77777777" w:rsidR="00A76BC2" w:rsidRDefault="00A76BC2">
            <w:pPr>
              <w:rPr>
                <w:rFonts w:ascii="仿宋" w:eastAsia="仿宋" w:hAnsi="仿宋" w:cs="仿宋"/>
                <w:color w:val="000000"/>
              </w:rPr>
            </w:pPr>
          </w:p>
        </w:tc>
        <w:tc>
          <w:tcPr>
            <w:tcW w:w="683" w:type="dxa"/>
            <w:tcBorders>
              <w:top w:val="single" w:sz="4" w:space="0" w:color="000000"/>
              <w:left w:val="single" w:sz="4" w:space="0" w:color="000000"/>
              <w:bottom w:val="single" w:sz="8" w:space="0" w:color="000000"/>
              <w:right w:val="single" w:sz="4" w:space="0" w:color="000000"/>
            </w:tcBorders>
            <w:shd w:val="clear" w:color="auto" w:fill="auto"/>
            <w:vAlign w:val="center"/>
          </w:tcPr>
          <w:p w14:paraId="3DF95031"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828</w:t>
            </w:r>
          </w:p>
        </w:tc>
        <w:tc>
          <w:tcPr>
            <w:tcW w:w="657" w:type="dxa"/>
            <w:tcBorders>
              <w:top w:val="single" w:sz="4" w:space="0" w:color="000000"/>
              <w:left w:val="single" w:sz="4" w:space="0" w:color="000000"/>
              <w:bottom w:val="single" w:sz="8" w:space="0" w:color="000000"/>
              <w:right w:val="single" w:sz="4" w:space="0" w:color="000000"/>
            </w:tcBorders>
            <w:shd w:val="clear" w:color="auto" w:fill="auto"/>
            <w:vAlign w:val="center"/>
          </w:tcPr>
          <w:p w14:paraId="208631FB"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126</w:t>
            </w:r>
          </w:p>
        </w:tc>
        <w:tc>
          <w:tcPr>
            <w:tcW w:w="709" w:type="dxa"/>
            <w:tcBorders>
              <w:top w:val="single" w:sz="4" w:space="0" w:color="000000"/>
              <w:left w:val="single" w:sz="4" w:space="0" w:color="000000"/>
              <w:bottom w:val="single" w:sz="8" w:space="0" w:color="000000"/>
              <w:right w:val="single" w:sz="4" w:space="0" w:color="000000"/>
            </w:tcBorders>
            <w:shd w:val="clear" w:color="auto" w:fill="auto"/>
            <w:vAlign w:val="center"/>
          </w:tcPr>
          <w:p w14:paraId="57383D47"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702</w:t>
            </w:r>
          </w:p>
        </w:tc>
        <w:tc>
          <w:tcPr>
            <w:tcW w:w="657" w:type="dxa"/>
            <w:tcBorders>
              <w:top w:val="single" w:sz="4" w:space="0" w:color="000000"/>
              <w:left w:val="single" w:sz="4" w:space="0" w:color="000000"/>
              <w:bottom w:val="single" w:sz="8" w:space="0" w:color="000000"/>
              <w:right w:val="single" w:sz="4" w:space="0" w:color="000000"/>
            </w:tcBorders>
            <w:shd w:val="clear" w:color="auto" w:fill="auto"/>
            <w:vAlign w:val="center"/>
          </w:tcPr>
          <w:p w14:paraId="2393B77E"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21</w:t>
            </w:r>
          </w:p>
        </w:tc>
        <w:tc>
          <w:tcPr>
            <w:tcW w:w="636" w:type="dxa"/>
            <w:tcBorders>
              <w:top w:val="single" w:sz="4" w:space="0" w:color="000000"/>
              <w:left w:val="single" w:sz="4" w:space="0" w:color="000000"/>
              <w:bottom w:val="single" w:sz="8" w:space="0" w:color="000000"/>
              <w:right w:val="single" w:sz="4" w:space="0" w:color="000000"/>
            </w:tcBorders>
            <w:shd w:val="clear" w:color="auto" w:fill="auto"/>
            <w:vAlign w:val="center"/>
          </w:tcPr>
          <w:p w14:paraId="74F3296C"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20</w:t>
            </w:r>
          </w:p>
        </w:tc>
        <w:tc>
          <w:tcPr>
            <w:tcW w:w="741" w:type="dxa"/>
            <w:tcBorders>
              <w:top w:val="single" w:sz="4" w:space="0" w:color="000000"/>
              <w:left w:val="single" w:sz="4" w:space="0" w:color="000000"/>
              <w:bottom w:val="single" w:sz="8" w:space="0" w:color="000000"/>
              <w:right w:val="single" w:sz="8" w:space="0" w:color="000000"/>
            </w:tcBorders>
            <w:shd w:val="clear" w:color="auto" w:fill="auto"/>
            <w:vAlign w:val="center"/>
          </w:tcPr>
          <w:p w14:paraId="2F890D78"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75.0%</w:t>
            </w:r>
          </w:p>
        </w:tc>
      </w:tr>
      <w:tr w:rsidR="00A76BC2" w14:paraId="29B741F4" w14:textId="77777777" w:rsidTr="008176D0">
        <w:trPr>
          <w:trHeight w:val="499"/>
          <w:jc w:val="center"/>
        </w:trPr>
        <w:tc>
          <w:tcPr>
            <w:tcW w:w="2535" w:type="dxa"/>
            <w:gridSpan w:val="4"/>
            <w:tcBorders>
              <w:top w:val="nil"/>
              <w:left w:val="single" w:sz="8" w:space="0" w:color="000000"/>
              <w:bottom w:val="single" w:sz="8" w:space="0" w:color="000000"/>
              <w:right w:val="single" w:sz="4" w:space="0" w:color="000000"/>
            </w:tcBorders>
            <w:shd w:val="clear" w:color="auto" w:fill="auto"/>
            <w:vAlign w:val="center"/>
          </w:tcPr>
          <w:p w14:paraId="3C8D90B9" w14:textId="77777777" w:rsidR="00A76BC2" w:rsidRDefault="0086685D">
            <w:pPr>
              <w:jc w:val="center"/>
              <w:textAlignment w:val="center"/>
              <w:rPr>
                <w:rFonts w:ascii="仿宋" w:eastAsia="仿宋" w:hAnsi="仿宋" w:cs="仿宋"/>
                <w:color w:val="000000"/>
              </w:rPr>
            </w:pPr>
            <w:r>
              <w:rPr>
                <w:rFonts w:ascii="仿宋" w:eastAsia="仿宋" w:hAnsi="仿宋" w:cs="仿宋" w:hint="eastAsia"/>
                <w:color w:val="000000"/>
                <w:lang w:bidi="ar"/>
              </w:rPr>
              <w:t>合计</w:t>
            </w:r>
          </w:p>
        </w:tc>
        <w:tc>
          <w:tcPr>
            <w:tcW w:w="578" w:type="dxa"/>
            <w:tcBorders>
              <w:top w:val="nil"/>
              <w:left w:val="single" w:sz="4" w:space="0" w:color="000000"/>
              <w:bottom w:val="single" w:sz="8" w:space="0" w:color="000000"/>
              <w:right w:val="single" w:sz="4" w:space="0" w:color="000000"/>
            </w:tcBorders>
            <w:shd w:val="clear" w:color="auto" w:fill="auto"/>
            <w:vAlign w:val="center"/>
          </w:tcPr>
          <w:p w14:paraId="1DF5D2B7" w14:textId="77777777" w:rsidR="00A76BC2" w:rsidRDefault="00A76BC2">
            <w:pPr>
              <w:rPr>
                <w:rFonts w:ascii="仿宋" w:eastAsia="仿宋" w:hAnsi="仿宋" w:cs="仿宋"/>
                <w:color w:val="000000"/>
              </w:rPr>
            </w:pPr>
          </w:p>
        </w:tc>
        <w:tc>
          <w:tcPr>
            <w:tcW w:w="604" w:type="dxa"/>
            <w:tcBorders>
              <w:top w:val="nil"/>
              <w:left w:val="single" w:sz="4" w:space="0" w:color="000000"/>
              <w:bottom w:val="single" w:sz="8" w:space="0" w:color="000000"/>
              <w:right w:val="single" w:sz="4" w:space="0" w:color="000000"/>
            </w:tcBorders>
            <w:shd w:val="clear" w:color="auto" w:fill="auto"/>
            <w:vAlign w:val="center"/>
          </w:tcPr>
          <w:p w14:paraId="7AA17139" w14:textId="77777777" w:rsidR="00A76BC2" w:rsidRDefault="00A76BC2">
            <w:pPr>
              <w:rPr>
                <w:rFonts w:ascii="仿宋" w:eastAsia="仿宋" w:hAnsi="仿宋" w:cs="仿宋"/>
                <w:color w:val="000000"/>
              </w:rPr>
            </w:pPr>
          </w:p>
        </w:tc>
        <w:tc>
          <w:tcPr>
            <w:tcW w:w="683" w:type="dxa"/>
            <w:tcBorders>
              <w:top w:val="nil"/>
              <w:left w:val="single" w:sz="4" w:space="0" w:color="000000"/>
              <w:bottom w:val="single" w:sz="8" w:space="0" w:color="000000"/>
              <w:right w:val="single" w:sz="4" w:space="0" w:color="000000"/>
            </w:tcBorders>
            <w:shd w:val="clear" w:color="auto" w:fill="auto"/>
            <w:vAlign w:val="center"/>
          </w:tcPr>
          <w:p w14:paraId="1E818122"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1098</w:t>
            </w:r>
          </w:p>
        </w:tc>
        <w:tc>
          <w:tcPr>
            <w:tcW w:w="657" w:type="dxa"/>
            <w:tcBorders>
              <w:top w:val="nil"/>
              <w:left w:val="single" w:sz="4" w:space="0" w:color="000000"/>
              <w:bottom w:val="single" w:sz="8" w:space="0" w:color="000000"/>
              <w:right w:val="single" w:sz="4" w:space="0" w:color="000000"/>
            </w:tcBorders>
            <w:shd w:val="clear" w:color="auto" w:fill="auto"/>
            <w:vAlign w:val="center"/>
          </w:tcPr>
          <w:p w14:paraId="6943BEB4"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396</w:t>
            </w:r>
          </w:p>
        </w:tc>
        <w:tc>
          <w:tcPr>
            <w:tcW w:w="709" w:type="dxa"/>
            <w:tcBorders>
              <w:top w:val="nil"/>
              <w:left w:val="single" w:sz="4" w:space="0" w:color="000000"/>
              <w:bottom w:val="single" w:sz="8" w:space="0" w:color="000000"/>
              <w:right w:val="single" w:sz="4" w:space="0" w:color="000000"/>
            </w:tcBorders>
            <w:shd w:val="clear" w:color="auto" w:fill="auto"/>
            <w:vAlign w:val="center"/>
          </w:tcPr>
          <w:p w14:paraId="66F7F8EC"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702</w:t>
            </w:r>
          </w:p>
        </w:tc>
        <w:tc>
          <w:tcPr>
            <w:tcW w:w="657" w:type="dxa"/>
            <w:tcBorders>
              <w:top w:val="nil"/>
              <w:left w:val="single" w:sz="4" w:space="0" w:color="000000"/>
              <w:bottom w:val="single" w:sz="8" w:space="0" w:color="000000"/>
              <w:right w:val="single" w:sz="4" w:space="0" w:color="000000"/>
            </w:tcBorders>
            <w:shd w:val="clear" w:color="auto" w:fill="auto"/>
            <w:vAlign w:val="center"/>
          </w:tcPr>
          <w:p w14:paraId="52156766"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28</w:t>
            </w:r>
          </w:p>
        </w:tc>
        <w:tc>
          <w:tcPr>
            <w:tcW w:w="636" w:type="dxa"/>
            <w:tcBorders>
              <w:top w:val="nil"/>
              <w:left w:val="single" w:sz="4" w:space="0" w:color="000000"/>
              <w:bottom w:val="single" w:sz="8" w:space="0" w:color="000000"/>
              <w:right w:val="single" w:sz="4" w:space="0" w:color="000000"/>
            </w:tcBorders>
            <w:shd w:val="clear" w:color="auto" w:fill="auto"/>
            <w:vAlign w:val="center"/>
          </w:tcPr>
          <w:p w14:paraId="1A2CA2F4"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28</w:t>
            </w:r>
          </w:p>
        </w:tc>
        <w:tc>
          <w:tcPr>
            <w:tcW w:w="741" w:type="dxa"/>
            <w:tcBorders>
              <w:top w:val="nil"/>
              <w:left w:val="single" w:sz="4" w:space="0" w:color="000000"/>
              <w:bottom w:val="single" w:sz="8" w:space="0" w:color="000000"/>
              <w:right w:val="single" w:sz="8" w:space="0" w:color="000000"/>
            </w:tcBorders>
            <w:shd w:val="clear" w:color="auto" w:fill="auto"/>
            <w:vAlign w:val="center"/>
          </w:tcPr>
          <w:p w14:paraId="3D741786" w14:textId="77777777" w:rsidR="00A76BC2" w:rsidRDefault="0086685D">
            <w:pPr>
              <w:jc w:val="right"/>
              <w:textAlignment w:val="center"/>
              <w:rPr>
                <w:rFonts w:ascii="仿宋" w:eastAsia="仿宋" w:hAnsi="仿宋" w:cs="仿宋"/>
                <w:color w:val="000000"/>
              </w:rPr>
            </w:pPr>
            <w:r>
              <w:rPr>
                <w:rFonts w:ascii="仿宋" w:eastAsia="仿宋" w:hAnsi="仿宋" w:cs="仿宋" w:hint="eastAsia"/>
                <w:color w:val="000000"/>
                <w:lang w:bidi="ar"/>
              </w:rPr>
              <w:t>100%</w:t>
            </w:r>
          </w:p>
        </w:tc>
      </w:tr>
    </w:tbl>
    <w:p w14:paraId="697A0F93" w14:textId="77777777" w:rsidR="005818CD" w:rsidRDefault="005818CD" w:rsidP="005818CD">
      <w:pPr>
        <w:pStyle w:val="a3"/>
        <w:wordWrap w:val="0"/>
        <w:ind w:firstLineChars="195" w:firstLine="409"/>
        <w:jc w:val="both"/>
        <w:rPr>
          <w:rFonts w:ascii="仿宋" w:eastAsia="仿宋" w:hAnsi="仿宋" w:cs="仿宋"/>
          <w:sz w:val="21"/>
          <w:szCs w:val="21"/>
        </w:rPr>
      </w:pPr>
    </w:p>
    <w:p w14:paraId="5FB4EEB7" w14:textId="3A8DB589" w:rsidR="00A76BC2" w:rsidRDefault="0086685D" w:rsidP="005818CD">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本</w:t>
      </w:r>
      <w:proofErr w:type="gramStart"/>
      <w:r>
        <w:rPr>
          <w:rFonts w:ascii="仿宋" w:eastAsia="仿宋" w:hAnsi="仿宋" w:cs="仿宋" w:hint="eastAsia"/>
          <w:sz w:val="21"/>
          <w:szCs w:val="21"/>
        </w:rPr>
        <w:t>专业周</w:t>
      </w:r>
      <w:proofErr w:type="gramEnd"/>
      <w:r>
        <w:rPr>
          <w:rFonts w:ascii="仿宋" w:eastAsia="仿宋" w:hAnsi="仿宋" w:cs="仿宋" w:hint="eastAsia"/>
          <w:sz w:val="21"/>
          <w:szCs w:val="21"/>
        </w:rPr>
        <w:t>学时为27学时，1年总学时数为1098学时；选修课为72学时，占总学时数的7％；实践教学时数为702学时，占总学时数的64％。</w:t>
      </w:r>
    </w:p>
    <w:p w14:paraId="3B36DF03"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九、实施保障</w:t>
      </w:r>
    </w:p>
    <w:p w14:paraId="43164B95"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主要包括师资队伍、教学设施、教学资源、教学方法、学习评价、质量管理等方面。</w:t>
      </w:r>
    </w:p>
    <w:p w14:paraId="495E76A2"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（一）师资队伍</w:t>
      </w:r>
    </w:p>
    <w:p w14:paraId="47FA0715"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根据教育部颁布的《中等职业学校教师专业标准》和《中等职业学校设置标准》的有关规定，进行教师队伍建设，合理配置教师资源。</w:t>
      </w:r>
    </w:p>
    <w:p w14:paraId="5DEE8F7D"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公共基础课教师年龄结构合理，现有公共基础课教师34人，市级骨干教师6名，区级骨干教师8名，教授级高级讲师3人，高级讲师26人，讲师及以下0人，其中高级职称占基础课教师比例的85%，本科学历76%，硕士学历21%，具有硕士学位9人。</w:t>
      </w:r>
    </w:p>
    <w:p w14:paraId="364F93C5" w14:textId="0AB46D32" w:rsidR="00A76BC2" w:rsidRDefault="0086685D" w:rsidP="005818CD">
      <w:pPr>
        <w:pStyle w:val="a3"/>
        <w:wordWrap w:val="0"/>
        <w:ind w:firstLineChars="195" w:firstLine="409"/>
        <w:jc w:val="both"/>
        <w:rPr>
          <w:rFonts w:ascii="仿宋" w:eastAsia="仿宋" w:hAnsi="仿宋" w:cs="仿宋"/>
          <w:sz w:val="21"/>
          <w:szCs w:val="21"/>
        </w:rPr>
      </w:pPr>
      <w:r>
        <w:rPr>
          <w:rFonts w:ascii="仿宋" w:eastAsia="仿宋" w:hAnsi="仿宋" w:cs="仿宋" w:hint="eastAsia"/>
          <w:sz w:val="21"/>
          <w:szCs w:val="21"/>
        </w:rPr>
        <w:t>专业教师学历职称结构合理，专任教师21人，其中专业带头人2名、骨干教师12名，建立了3人的行业企业兼职教师库，“双师型”教师人数29人，占专业课教师比例的100%。专任教师教授级高级讲师2人，高级讲师13人，讲师及以下2人；本科学历95%，具有硕士学位5人。</w:t>
      </w:r>
    </w:p>
    <w:p w14:paraId="1DF10AA3"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（二）教学设施</w:t>
      </w:r>
    </w:p>
    <w:p w14:paraId="4331CD1B" w14:textId="77777777" w:rsidR="00A76BC2" w:rsidRDefault="0086685D">
      <w:pPr>
        <w:pStyle w:val="a3"/>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t>1.校内实训环境</w:t>
      </w:r>
    </w:p>
    <w:tbl>
      <w:tblPr>
        <w:tblW w:w="9345" w:type="dxa"/>
        <w:jc w:val="center"/>
        <w:tblLayout w:type="fixed"/>
        <w:tblCellMar>
          <w:top w:w="120" w:type="dxa"/>
          <w:left w:w="120" w:type="dxa"/>
          <w:bottom w:w="120" w:type="dxa"/>
          <w:right w:w="120" w:type="dxa"/>
        </w:tblCellMar>
        <w:tblLook w:val="04A0" w:firstRow="1" w:lastRow="0" w:firstColumn="1" w:lastColumn="0" w:noHBand="0" w:noVBand="1"/>
      </w:tblPr>
      <w:tblGrid>
        <w:gridCol w:w="692"/>
        <w:gridCol w:w="1437"/>
        <w:gridCol w:w="1978"/>
        <w:gridCol w:w="993"/>
        <w:gridCol w:w="1984"/>
        <w:gridCol w:w="2261"/>
      </w:tblGrid>
      <w:tr w:rsidR="00A76BC2" w14:paraId="323E62BC" w14:textId="77777777">
        <w:trPr>
          <w:trHeight w:val="439"/>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965FFF"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序号</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ED95A5"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实训室名称</w:t>
            </w:r>
          </w:p>
        </w:tc>
        <w:tc>
          <w:tcPr>
            <w:tcW w:w="297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92DD3F"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主要工具和设施设备</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3E6891"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备注</w:t>
            </w:r>
          </w:p>
        </w:tc>
      </w:tr>
      <w:tr w:rsidR="00A76BC2" w14:paraId="73AF90D9" w14:textId="77777777">
        <w:trPr>
          <w:trHeight w:val="42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5E9AE5" w14:textId="77777777" w:rsidR="00A76BC2" w:rsidRDefault="00A76BC2"/>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68F971" w14:textId="77777777" w:rsidR="00A76BC2" w:rsidRDefault="00A76BC2"/>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362B03"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CC618"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数量(台/套)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E83C72"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功能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639DF4" w14:textId="77777777" w:rsidR="00A76BC2" w:rsidRDefault="0086685D">
            <w:pPr>
              <w:pStyle w:val="a3"/>
              <w:wordWrap w:val="0"/>
              <w:jc w:val="center"/>
              <w:rPr>
                <w:rFonts w:ascii="仿宋" w:eastAsia="仿宋" w:hAnsi="仿宋" w:cs="仿宋"/>
              </w:rPr>
            </w:pPr>
            <w:r>
              <w:rPr>
                <w:rFonts w:ascii="仿宋" w:eastAsia="仿宋" w:hAnsi="仿宋" w:cs="仿宋" w:hint="eastAsia"/>
                <w:b/>
                <w:color w:val="000000"/>
                <w:sz w:val="21"/>
                <w:szCs w:val="21"/>
              </w:rPr>
              <w:t>适用课程</w:t>
            </w:r>
          </w:p>
        </w:tc>
      </w:tr>
      <w:tr w:rsidR="00A76BC2" w14:paraId="6D44EB3D" w14:textId="77777777">
        <w:trPr>
          <w:trHeight w:val="415"/>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54D4A9" w14:textId="77777777" w:rsidR="00A76BC2" w:rsidRDefault="0086685D">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1</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6F2CBD" w14:textId="77777777" w:rsidR="00A76BC2" w:rsidRDefault="0086685D">
            <w:pPr>
              <w:pStyle w:val="a3"/>
              <w:wordWrap w:val="0"/>
              <w:jc w:val="center"/>
              <w:rPr>
                <w:rFonts w:ascii="仿宋" w:eastAsia="仿宋" w:hAnsi="仿宋" w:cs="仿宋"/>
                <w:color w:val="000000"/>
                <w:sz w:val="21"/>
                <w:szCs w:val="21"/>
              </w:rPr>
            </w:pPr>
            <w:r>
              <w:rPr>
                <w:rFonts w:ascii="仿宋" w:eastAsia="仿宋" w:hAnsi="仿宋" w:cs="仿宋" w:hint="eastAsia"/>
                <w:color w:val="000000"/>
                <w:sz w:val="21"/>
                <w:szCs w:val="21"/>
              </w:rPr>
              <w:t>中式烹调1-4室</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14243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燃气灶</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1BEAF8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61459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制作中餐冷菜、热菜等菜品</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B82A8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中式烹调技艺、冷拼实训课</w:t>
            </w:r>
          </w:p>
        </w:tc>
      </w:tr>
      <w:tr w:rsidR="00A76BC2" w14:paraId="28650581" w14:textId="77777777">
        <w:trPr>
          <w:trHeight w:val="379"/>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016DB6" w14:textId="77777777" w:rsidR="00A76BC2" w:rsidRDefault="00A76BC2"/>
        </w:tc>
        <w:tc>
          <w:tcPr>
            <w:tcW w:w="14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DA9DFC" w14:textId="77777777" w:rsidR="00A76BC2" w:rsidRDefault="00A76BC2">
            <w:pPr>
              <w:jc w:val="center"/>
            </w:pPr>
          </w:p>
        </w:tc>
        <w:tc>
          <w:tcPr>
            <w:tcW w:w="197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12EB8F3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不锈钢工作台</w:t>
            </w:r>
          </w:p>
        </w:tc>
        <w:tc>
          <w:tcPr>
            <w:tcW w:w="99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1E2BD9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2907764" w14:textId="77777777" w:rsidR="00A76BC2" w:rsidRDefault="00A76BC2">
            <w:pPr>
              <w:jc w:val="center"/>
            </w:pPr>
          </w:p>
        </w:tc>
        <w:tc>
          <w:tcPr>
            <w:tcW w:w="2261" w:type="dxa"/>
            <w:vMerge/>
            <w:tcBorders>
              <w:top w:val="single" w:sz="4" w:space="0" w:color="000000"/>
              <w:left w:val="single" w:sz="4" w:space="0" w:color="000000"/>
              <w:bottom w:val="single" w:sz="4" w:space="0" w:color="000000"/>
              <w:right w:val="single" w:sz="4" w:space="0" w:color="000000"/>
            </w:tcBorders>
            <w:shd w:val="clear" w:color="auto" w:fill="auto"/>
          </w:tcPr>
          <w:p w14:paraId="1B4104E2" w14:textId="77777777" w:rsidR="00A76BC2" w:rsidRDefault="00A76BC2">
            <w:pPr>
              <w:jc w:val="center"/>
            </w:pPr>
          </w:p>
        </w:tc>
      </w:tr>
      <w:tr w:rsidR="00A76BC2" w14:paraId="09E2A1A1" w14:textId="77777777">
        <w:trPr>
          <w:trHeight w:val="365"/>
          <w:jc w:val="center"/>
        </w:trPr>
        <w:tc>
          <w:tcPr>
            <w:tcW w:w="692" w:type="dxa"/>
            <w:vMerge/>
            <w:tcBorders>
              <w:left w:val="single" w:sz="4" w:space="0" w:color="000000"/>
              <w:right w:val="single" w:sz="4" w:space="0" w:color="000000"/>
            </w:tcBorders>
            <w:shd w:val="clear" w:color="auto" w:fill="auto"/>
            <w:vAlign w:val="center"/>
          </w:tcPr>
          <w:p w14:paraId="4690F091"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4169C830" w14:textId="77777777" w:rsidR="00A76BC2" w:rsidRDefault="00A76BC2">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231A74B"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餐具、容器、用具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5EB912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092C8C1E"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0D08138C" w14:textId="77777777" w:rsidR="00A76BC2" w:rsidRDefault="00A76BC2">
            <w:pPr>
              <w:jc w:val="center"/>
            </w:pPr>
          </w:p>
        </w:tc>
      </w:tr>
      <w:tr w:rsidR="00A76BC2" w14:paraId="1CA6CA5A" w14:textId="77777777">
        <w:trPr>
          <w:trHeight w:val="320"/>
          <w:jc w:val="center"/>
        </w:trPr>
        <w:tc>
          <w:tcPr>
            <w:tcW w:w="692" w:type="dxa"/>
            <w:vMerge/>
            <w:tcBorders>
              <w:left w:val="single" w:sz="4" w:space="0" w:color="000000"/>
              <w:right w:val="single" w:sz="4" w:space="0" w:color="000000"/>
            </w:tcBorders>
            <w:shd w:val="clear" w:color="auto" w:fill="auto"/>
            <w:vAlign w:val="center"/>
          </w:tcPr>
          <w:p w14:paraId="565F40B4"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1F422178" w14:textId="77777777" w:rsidR="00A76BC2" w:rsidRDefault="00A76BC2">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70AB789"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万能蒸烤烤箱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12FCC6E"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21C23A48"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334296FA" w14:textId="77777777" w:rsidR="00A76BC2" w:rsidRDefault="00A76BC2">
            <w:pPr>
              <w:jc w:val="center"/>
            </w:pPr>
          </w:p>
        </w:tc>
      </w:tr>
      <w:tr w:rsidR="00A76BC2" w14:paraId="61D5EF65" w14:textId="77777777">
        <w:trPr>
          <w:trHeight w:val="39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45ADB281"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33A5CBDA" w14:textId="77777777" w:rsidR="00A76BC2" w:rsidRDefault="00A76BC2">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A8A4933"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炊具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627360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tcBorders>
              <w:left w:val="single" w:sz="4" w:space="0" w:color="000000"/>
              <w:bottom w:val="single" w:sz="4" w:space="0" w:color="auto"/>
              <w:right w:val="single" w:sz="4" w:space="0" w:color="000000"/>
            </w:tcBorders>
            <w:shd w:val="clear" w:color="auto" w:fill="auto"/>
          </w:tcPr>
          <w:p w14:paraId="49502778"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230715A4" w14:textId="77777777" w:rsidR="00A76BC2" w:rsidRDefault="00A76BC2">
            <w:pPr>
              <w:jc w:val="center"/>
            </w:pPr>
          </w:p>
        </w:tc>
      </w:tr>
      <w:tr w:rsidR="00A76BC2" w14:paraId="6418BB04" w14:textId="77777777">
        <w:trPr>
          <w:trHeight w:val="17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74DE615"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32809F27" w14:textId="77777777" w:rsidR="00A76BC2" w:rsidRDefault="00A76BC2">
            <w:pPr>
              <w:jc w:val="cente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B6667C0"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2A6D64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0577AECD"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5B79A0C0" w14:textId="77777777" w:rsidR="00A76BC2" w:rsidRDefault="00A76BC2">
            <w:pPr>
              <w:jc w:val="center"/>
            </w:pPr>
          </w:p>
        </w:tc>
      </w:tr>
      <w:tr w:rsidR="00A76BC2" w14:paraId="4ADB497C"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23CB7D6B" w14:textId="77777777" w:rsidR="00A76BC2" w:rsidRDefault="0086685D">
            <w:pPr>
              <w:jc w:val="center"/>
              <w:rPr>
                <w:rFonts w:eastAsia="宋体"/>
              </w:rPr>
            </w:pPr>
            <w:r>
              <w:rPr>
                <w:rFonts w:ascii="仿宋" w:eastAsia="仿宋" w:hAnsi="仿宋" w:cs="仿宋" w:hint="eastAsia"/>
                <w:color w:val="000000"/>
                <w:lang w:bidi="zh-CN"/>
              </w:rPr>
              <w:t>2</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50973A1A" w14:textId="77777777" w:rsidR="00A76BC2" w:rsidRDefault="0086685D">
            <w:pPr>
              <w:jc w:val="center"/>
              <w:rPr>
                <w:rFonts w:eastAsia="宋体"/>
              </w:rPr>
            </w:pPr>
            <w:r>
              <w:rPr>
                <w:rFonts w:ascii="仿宋" w:eastAsia="仿宋" w:hAnsi="仿宋" w:cs="仿宋" w:hint="eastAsia"/>
                <w:color w:val="000000"/>
                <w:lang w:bidi="zh-CN"/>
              </w:rPr>
              <w:t>中式面点1-2室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9CD52E"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案板工作台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FAB287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val="restart"/>
            <w:tcBorders>
              <w:top w:val="single" w:sz="4" w:space="0" w:color="auto"/>
              <w:left w:val="single" w:sz="4" w:space="0" w:color="000000"/>
              <w:right w:val="single" w:sz="4" w:space="0" w:color="000000"/>
            </w:tcBorders>
            <w:shd w:val="clear" w:color="auto" w:fill="auto"/>
          </w:tcPr>
          <w:p w14:paraId="043C4682" w14:textId="77777777" w:rsidR="00A76BC2" w:rsidRDefault="0086685D">
            <w:pPr>
              <w:jc w:val="center"/>
              <w:rPr>
                <w:rFonts w:ascii="仿宋" w:eastAsia="仿宋" w:hAnsi="仿宋" w:cs="仿宋"/>
                <w:lang w:bidi="zh-CN"/>
              </w:rPr>
            </w:pPr>
            <w:r>
              <w:rPr>
                <w:rFonts w:ascii="仿宋" w:eastAsia="仿宋" w:hAnsi="仿宋" w:cs="仿宋" w:hint="eastAsia"/>
                <w:lang w:bidi="zh-CN"/>
              </w:rPr>
              <w:t>制作中式面点</w:t>
            </w:r>
          </w:p>
        </w:tc>
        <w:tc>
          <w:tcPr>
            <w:tcW w:w="2261" w:type="dxa"/>
            <w:vMerge w:val="restart"/>
            <w:tcBorders>
              <w:top w:val="single" w:sz="4" w:space="0" w:color="auto"/>
              <w:left w:val="single" w:sz="4" w:space="0" w:color="000000"/>
              <w:right w:val="single" w:sz="4" w:space="0" w:color="000000"/>
            </w:tcBorders>
            <w:shd w:val="clear" w:color="auto" w:fill="auto"/>
          </w:tcPr>
          <w:p w14:paraId="1769A493" w14:textId="77777777" w:rsidR="00A76BC2" w:rsidRDefault="0086685D">
            <w:pPr>
              <w:jc w:val="center"/>
              <w:rPr>
                <w:rFonts w:ascii="仿宋" w:eastAsia="仿宋" w:hAnsi="仿宋" w:cs="仿宋"/>
                <w:lang w:bidi="zh-CN"/>
              </w:rPr>
            </w:pPr>
            <w:r>
              <w:rPr>
                <w:rFonts w:ascii="仿宋" w:eastAsia="仿宋" w:hAnsi="仿宋" w:cs="仿宋" w:hint="eastAsia"/>
                <w:lang w:bidi="zh-CN"/>
              </w:rPr>
              <w:t>中式面点技艺实训课</w:t>
            </w:r>
          </w:p>
        </w:tc>
      </w:tr>
      <w:tr w:rsidR="00A76BC2" w14:paraId="085C7DE8"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99EE8B8" w14:textId="77777777" w:rsidR="00A76BC2" w:rsidRDefault="00A76BC2">
            <w:pPr>
              <w:rPr>
                <w:rFonts w:eastAsia="宋体"/>
              </w:rPr>
            </w:pPr>
          </w:p>
        </w:tc>
        <w:tc>
          <w:tcPr>
            <w:tcW w:w="1437" w:type="dxa"/>
            <w:vMerge/>
            <w:tcBorders>
              <w:left w:val="single" w:sz="4" w:space="0" w:color="000000"/>
              <w:right w:val="single" w:sz="4" w:space="0" w:color="000000"/>
            </w:tcBorders>
            <w:shd w:val="clear" w:color="auto" w:fill="auto"/>
            <w:vAlign w:val="center"/>
          </w:tcPr>
          <w:p w14:paraId="4052D068" w14:textId="77777777" w:rsidR="00A76BC2" w:rsidRDefault="00A76BC2">
            <w:pPr>
              <w:rPr>
                <w:rFonts w:eastAsia="宋体"/>
              </w:rPr>
            </w:pP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411FF65"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17FA8D3"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197C660B"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54638119" w14:textId="77777777" w:rsidR="00A76BC2" w:rsidRDefault="00A76BC2">
            <w:pPr>
              <w:jc w:val="center"/>
            </w:pPr>
          </w:p>
        </w:tc>
      </w:tr>
      <w:tr w:rsidR="00A76BC2" w14:paraId="106A7DBE"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F56D298"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20D9FC98"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5BC11DB"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万能蒸烤箱连下架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05F91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2F30DA58"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00351B71" w14:textId="77777777" w:rsidR="00A76BC2" w:rsidRDefault="00A76BC2">
            <w:pPr>
              <w:jc w:val="center"/>
            </w:pPr>
          </w:p>
        </w:tc>
      </w:tr>
      <w:tr w:rsidR="00A76BC2" w14:paraId="75701418"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6066A4A2"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CC6D56A"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2F62B82"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蒸箱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8EFF89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91F7A17"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079B8CAA" w14:textId="77777777" w:rsidR="00A76BC2" w:rsidRDefault="00A76BC2">
            <w:pPr>
              <w:jc w:val="center"/>
            </w:pPr>
          </w:p>
        </w:tc>
      </w:tr>
      <w:tr w:rsidR="00A76BC2" w14:paraId="038811FB" w14:textId="77777777">
        <w:trPr>
          <w:trHeight w:val="43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67BFE1B7"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47431334"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344970A"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燃气灶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963631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bottom w:val="single" w:sz="4" w:space="0" w:color="auto"/>
              <w:right w:val="single" w:sz="4" w:space="0" w:color="000000"/>
            </w:tcBorders>
            <w:shd w:val="clear" w:color="auto" w:fill="auto"/>
          </w:tcPr>
          <w:p w14:paraId="64DCC743"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04D53CBF" w14:textId="77777777" w:rsidR="00A76BC2" w:rsidRDefault="00A76BC2">
            <w:pPr>
              <w:jc w:val="center"/>
            </w:pPr>
          </w:p>
        </w:tc>
      </w:tr>
      <w:tr w:rsidR="00A76BC2" w14:paraId="0A98B9C4" w14:textId="77777777">
        <w:trPr>
          <w:trHeight w:val="41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16266C34"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5B11CC33"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D39B0A"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EFB8A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bottom w:val="single" w:sz="4" w:space="0" w:color="auto"/>
              <w:right w:val="single" w:sz="4" w:space="0" w:color="000000"/>
            </w:tcBorders>
            <w:shd w:val="clear" w:color="auto" w:fill="auto"/>
          </w:tcPr>
          <w:p w14:paraId="0B8BDFB3"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10118144" w14:textId="77777777" w:rsidR="00A76BC2" w:rsidRDefault="00A76BC2">
            <w:pPr>
              <w:jc w:val="center"/>
            </w:pPr>
          </w:p>
        </w:tc>
      </w:tr>
      <w:tr w:rsidR="00A76BC2" w14:paraId="4A0558CB"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201B4030"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507A3CD1"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C7BED6C"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9503DB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65CB4DA"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3D92F672" w14:textId="77777777" w:rsidR="00A76BC2" w:rsidRDefault="00A76BC2">
            <w:pPr>
              <w:jc w:val="center"/>
            </w:pPr>
          </w:p>
        </w:tc>
      </w:tr>
      <w:tr w:rsidR="00A76BC2" w14:paraId="402498E5" w14:textId="77777777">
        <w:trPr>
          <w:trHeight w:val="2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4A2C345E"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1CE1E513"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11DC519"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E1F169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59B275C5"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2E5CFB62" w14:textId="77777777" w:rsidR="00A76BC2" w:rsidRDefault="00A76BC2">
            <w:pPr>
              <w:jc w:val="center"/>
            </w:pPr>
          </w:p>
        </w:tc>
      </w:tr>
      <w:tr w:rsidR="00A76BC2" w14:paraId="5296CD0C" w14:textId="77777777">
        <w:trPr>
          <w:trHeight w:val="163"/>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570A6F2B"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4657A6A1"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A03872"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绞肉机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CA22B9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346FAA02"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3AD9DA41" w14:textId="77777777" w:rsidR="00A76BC2" w:rsidRDefault="00A76BC2">
            <w:pPr>
              <w:jc w:val="center"/>
            </w:pPr>
          </w:p>
        </w:tc>
      </w:tr>
      <w:tr w:rsidR="00A76BC2" w14:paraId="100AC3C1" w14:textId="77777777">
        <w:trPr>
          <w:trHeight w:val="34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E45329A"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3FB337B4"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96CD4AC"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F27B3F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bottom w:val="single" w:sz="4" w:space="0" w:color="auto"/>
              <w:right w:val="single" w:sz="4" w:space="0" w:color="000000"/>
            </w:tcBorders>
            <w:shd w:val="clear" w:color="auto" w:fill="auto"/>
          </w:tcPr>
          <w:p w14:paraId="71309ACB"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70AF4C30" w14:textId="77777777" w:rsidR="00A76BC2" w:rsidRDefault="00A76BC2">
            <w:pPr>
              <w:jc w:val="center"/>
            </w:pPr>
          </w:p>
        </w:tc>
      </w:tr>
      <w:tr w:rsidR="00A76BC2" w14:paraId="5F6F6D62" w14:textId="77777777">
        <w:trPr>
          <w:trHeight w:val="221"/>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8046F66"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2D325CF2"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0246EEF" w14:textId="77777777" w:rsidR="00A76BC2" w:rsidRDefault="0086685D">
            <w:pPr>
              <w:spacing w:line="280" w:lineRule="exact"/>
              <w:jc w:val="center"/>
              <w:rPr>
                <w:rFonts w:ascii="仿宋" w:eastAsia="仿宋" w:hAnsi="仿宋" w:cs="仿宋"/>
                <w:lang w:bidi="zh-CN"/>
              </w:rPr>
            </w:pPr>
            <w:proofErr w:type="gramStart"/>
            <w:r>
              <w:rPr>
                <w:rFonts w:ascii="仿宋" w:eastAsia="仿宋" w:hAnsi="仿宋" w:cs="仿宋" w:hint="eastAsia"/>
                <w:lang w:bidi="zh-CN"/>
              </w:rPr>
              <w:t>醒发箱</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0C07116"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41BF1D8E"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5BDD9A25" w14:textId="77777777" w:rsidR="00A76BC2" w:rsidRDefault="00A76BC2">
            <w:pPr>
              <w:jc w:val="center"/>
            </w:pPr>
          </w:p>
        </w:tc>
      </w:tr>
      <w:tr w:rsidR="00A76BC2" w14:paraId="3511D2A1"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50C430AD" w14:textId="77777777" w:rsidR="00A76BC2" w:rsidRDefault="0086685D">
            <w:pPr>
              <w:jc w:val="center"/>
              <w:rPr>
                <w:rFonts w:eastAsia="宋体"/>
              </w:rPr>
            </w:pPr>
            <w:r>
              <w:rPr>
                <w:rFonts w:ascii="仿宋" w:eastAsia="仿宋" w:hAnsi="仿宋" w:cs="仿宋" w:hint="eastAsia"/>
                <w:color w:val="000000"/>
                <w:lang w:bidi="zh-CN"/>
              </w:rPr>
              <w:t>3</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118C4227" w14:textId="77777777" w:rsidR="00A76BC2" w:rsidRDefault="0086685D">
            <w:pPr>
              <w:jc w:val="center"/>
              <w:rPr>
                <w:rFonts w:eastAsia="宋体"/>
              </w:rPr>
            </w:pPr>
            <w:r>
              <w:rPr>
                <w:rFonts w:ascii="仿宋" w:eastAsia="仿宋" w:hAnsi="仿宋" w:cs="仿宋" w:hint="eastAsia"/>
                <w:color w:val="000000"/>
                <w:lang w:bidi="zh-CN"/>
              </w:rPr>
              <w:t>雕刻实训室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CD29BD2"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操作案台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6B0B65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20</w:t>
            </w:r>
          </w:p>
        </w:tc>
        <w:tc>
          <w:tcPr>
            <w:tcW w:w="1984" w:type="dxa"/>
            <w:vMerge w:val="restart"/>
            <w:tcBorders>
              <w:top w:val="single" w:sz="4" w:space="0" w:color="auto"/>
              <w:left w:val="single" w:sz="4" w:space="0" w:color="000000"/>
              <w:right w:val="single" w:sz="4" w:space="0" w:color="000000"/>
            </w:tcBorders>
            <w:shd w:val="clear" w:color="auto" w:fill="auto"/>
          </w:tcPr>
          <w:p w14:paraId="044FBC11" w14:textId="77777777" w:rsidR="00A76BC2" w:rsidRDefault="0086685D">
            <w:pPr>
              <w:jc w:val="center"/>
              <w:rPr>
                <w:rFonts w:eastAsia="宋体"/>
              </w:rPr>
            </w:pPr>
            <w:r>
              <w:rPr>
                <w:rFonts w:ascii="仿宋" w:eastAsia="仿宋" w:hAnsi="仿宋" w:cs="仿宋" w:hint="eastAsia"/>
                <w:lang w:bidi="zh-CN"/>
              </w:rPr>
              <w:t>进行食品雕刻</w:t>
            </w:r>
          </w:p>
        </w:tc>
        <w:tc>
          <w:tcPr>
            <w:tcW w:w="2261" w:type="dxa"/>
            <w:vMerge w:val="restart"/>
            <w:tcBorders>
              <w:top w:val="single" w:sz="4" w:space="0" w:color="auto"/>
              <w:left w:val="single" w:sz="4" w:space="0" w:color="000000"/>
              <w:right w:val="single" w:sz="4" w:space="0" w:color="000000"/>
            </w:tcBorders>
            <w:shd w:val="clear" w:color="auto" w:fill="auto"/>
          </w:tcPr>
          <w:p w14:paraId="01EE7BD9" w14:textId="77777777" w:rsidR="00A76BC2" w:rsidRDefault="0086685D">
            <w:pPr>
              <w:jc w:val="center"/>
              <w:rPr>
                <w:rFonts w:eastAsia="宋体"/>
              </w:rPr>
            </w:pPr>
            <w:r>
              <w:rPr>
                <w:rFonts w:ascii="仿宋" w:eastAsia="仿宋" w:hAnsi="仿宋" w:cs="仿宋" w:hint="eastAsia"/>
                <w:lang w:bidi="zh-CN"/>
              </w:rPr>
              <w:t>食品雕刻实训课</w:t>
            </w:r>
          </w:p>
        </w:tc>
      </w:tr>
      <w:tr w:rsidR="00A76BC2" w14:paraId="7251A596"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07CA3712"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73AF6A14"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B85787A"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A6BB9D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w:t>
            </w:r>
          </w:p>
        </w:tc>
        <w:tc>
          <w:tcPr>
            <w:tcW w:w="1984" w:type="dxa"/>
            <w:vMerge/>
            <w:tcBorders>
              <w:left w:val="single" w:sz="4" w:space="0" w:color="000000"/>
              <w:right w:val="single" w:sz="4" w:space="0" w:color="000000"/>
            </w:tcBorders>
            <w:shd w:val="clear" w:color="auto" w:fill="auto"/>
          </w:tcPr>
          <w:p w14:paraId="51C60915"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35575481" w14:textId="77777777" w:rsidR="00A76BC2" w:rsidRDefault="00A76BC2">
            <w:pPr>
              <w:jc w:val="center"/>
            </w:pPr>
          </w:p>
        </w:tc>
      </w:tr>
      <w:tr w:rsidR="00A76BC2" w14:paraId="17786F8A"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414A6BB2"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F125D6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E966580"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AC0CFF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61F72938"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61F53829" w14:textId="77777777" w:rsidR="00A76BC2" w:rsidRDefault="00A76BC2">
            <w:pPr>
              <w:jc w:val="center"/>
            </w:pPr>
          </w:p>
        </w:tc>
      </w:tr>
      <w:tr w:rsidR="00A76BC2" w14:paraId="655C129F"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025BB12A"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12A85C4C"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FE98063"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演示操作台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BEF5053"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46E94B61"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7EFDB029" w14:textId="77777777" w:rsidR="00A76BC2" w:rsidRDefault="00A76BC2">
            <w:pPr>
              <w:jc w:val="center"/>
            </w:pPr>
          </w:p>
        </w:tc>
      </w:tr>
      <w:tr w:rsidR="00A76BC2" w14:paraId="6BA4D54D" w14:textId="77777777">
        <w:trPr>
          <w:trHeight w:val="25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1843562D" w14:textId="77777777" w:rsidR="00A76BC2" w:rsidRDefault="0086685D">
            <w:pPr>
              <w:jc w:val="center"/>
              <w:rPr>
                <w:rFonts w:ascii="仿宋" w:eastAsia="仿宋" w:hAnsi="仿宋" w:cs="仿宋"/>
                <w:color w:val="000000"/>
                <w:lang w:bidi="zh-CN"/>
              </w:rPr>
            </w:pPr>
            <w:r>
              <w:rPr>
                <w:rFonts w:ascii="仿宋" w:eastAsia="仿宋" w:hAnsi="仿宋" w:cs="仿宋" w:hint="eastAsia"/>
                <w:color w:val="000000"/>
                <w:lang w:bidi="zh-CN"/>
              </w:rPr>
              <w:t>4</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6A4DABDA" w14:textId="77777777" w:rsidR="00A76BC2" w:rsidRDefault="0086685D">
            <w:pPr>
              <w:jc w:val="center"/>
              <w:rPr>
                <w:rFonts w:ascii="仿宋" w:eastAsia="仿宋" w:hAnsi="仿宋" w:cs="仿宋"/>
                <w:color w:val="000000"/>
                <w:lang w:bidi="zh-CN"/>
              </w:rPr>
            </w:pPr>
            <w:r>
              <w:rPr>
                <w:rFonts w:ascii="仿宋" w:eastAsia="仿宋" w:hAnsi="仿宋" w:cs="仿宋" w:hint="eastAsia"/>
                <w:color w:val="000000"/>
                <w:lang w:bidi="zh-CN"/>
              </w:rPr>
              <w:t>中西</w:t>
            </w:r>
            <w:proofErr w:type="gramStart"/>
            <w:r>
              <w:rPr>
                <w:rFonts w:ascii="仿宋" w:eastAsia="仿宋" w:hAnsi="仿宋" w:cs="仿宋" w:hint="eastAsia"/>
                <w:color w:val="000000"/>
                <w:lang w:bidi="zh-CN"/>
              </w:rPr>
              <w:t>烹理实</w:t>
            </w:r>
            <w:proofErr w:type="gramEnd"/>
            <w:r>
              <w:rPr>
                <w:rFonts w:ascii="仿宋" w:eastAsia="仿宋" w:hAnsi="仿宋" w:cs="仿宋" w:hint="eastAsia"/>
                <w:color w:val="000000"/>
                <w:lang w:bidi="zh-CN"/>
              </w:rPr>
              <w:t>一体实训室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0C6AA2E"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7B745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val="restart"/>
            <w:tcBorders>
              <w:top w:val="single" w:sz="4" w:space="0" w:color="auto"/>
              <w:left w:val="single" w:sz="4" w:space="0" w:color="000000"/>
              <w:right w:val="single" w:sz="4" w:space="0" w:color="000000"/>
            </w:tcBorders>
            <w:shd w:val="clear" w:color="auto" w:fill="auto"/>
          </w:tcPr>
          <w:p w14:paraId="3B2AE7FA" w14:textId="77777777" w:rsidR="00A76BC2" w:rsidRDefault="0086685D">
            <w:pPr>
              <w:jc w:val="center"/>
            </w:pPr>
            <w:r>
              <w:rPr>
                <w:rFonts w:ascii="仿宋" w:eastAsia="仿宋" w:hAnsi="仿宋" w:cs="仿宋" w:hint="eastAsia"/>
              </w:rPr>
              <w:t>制作中餐冷菜、热菜、西餐冷菜、热菜等菜品</w:t>
            </w:r>
          </w:p>
        </w:tc>
        <w:tc>
          <w:tcPr>
            <w:tcW w:w="2261" w:type="dxa"/>
            <w:vMerge w:val="restart"/>
            <w:tcBorders>
              <w:top w:val="single" w:sz="4" w:space="0" w:color="auto"/>
              <w:left w:val="single" w:sz="4" w:space="0" w:color="000000"/>
              <w:right w:val="single" w:sz="4" w:space="0" w:color="000000"/>
            </w:tcBorders>
            <w:shd w:val="clear" w:color="auto" w:fill="auto"/>
          </w:tcPr>
          <w:p w14:paraId="78122866" w14:textId="77777777" w:rsidR="00A76BC2" w:rsidRDefault="0086685D">
            <w:pPr>
              <w:jc w:val="center"/>
            </w:pPr>
            <w:r>
              <w:rPr>
                <w:rFonts w:ascii="仿宋" w:eastAsia="仿宋" w:hAnsi="仿宋" w:cs="仿宋" w:hint="eastAsia"/>
              </w:rPr>
              <w:t>中式烹调技艺、冷拼、西式烹调技艺实训课</w:t>
            </w:r>
          </w:p>
        </w:tc>
      </w:tr>
      <w:tr w:rsidR="00A76BC2" w14:paraId="56D232BA"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2D97DBBE"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35D5C9BD"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5A91699"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演示灶台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2D4DB9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5AF96BA0"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2DA2BA4F" w14:textId="77777777" w:rsidR="00A76BC2" w:rsidRDefault="00A76BC2">
            <w:pPr>
              <w:jc w:val="center"/>
            </w:pPr>
          </w:p>
        </w:tc>
      </w:tr>
      <w:tr w:rsidR="00A76BC2" w14:paraId="5CCCB1F3"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58F0F517"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2EF7664C"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41C3D83"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A70A48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3E63C181"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14034722" w14:textId="77777777" w:rsidR="00A76BC2" w:rsidRDefault="00A76BC2">
            <w:pPr>
              <w:jc w:val="center"/>
            </w:pPr>
          </w:p>
        </w:tc>
      </w:tr>
      <w:tr w:rsidR="00A76BC2" w14:paraId="1B6E7EF6" w14:textId="77777777">
        <w:trPr>
          <w:trHeight w:val="252"/>
          <w:jc w:val="center"/>
        </w:trPr>
        <w:tc>
          <w:tcPr>
            <w:tcW w:w="692" w:type="dxa"/>
            <w:vMerge/>
            <w:tcBorders>
              <w:left w:val="single" w:sz="4" w:space="0" w:color="000000"/>
              <w:right w:val="single" w:sz="4" w:space="0" w:color="000000"/>
            </w:tcBorders>
            <w:shd w:val="clear" w:color="auto" w:fill="auto"/>
            <w:vAlign w:val="center"/>
          </w:tcPr>
          <w:p w14:paraId="33D3A5DF"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98F39BF"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A73724"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希沃白板</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7FB495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E39E367" w14:textId="77777777" w:rsidR="00A76BC2" w:rsidRDefault="00A76BC2">
            <w:pPr>
              <w:jc w:val="center"/>
            </w:pPr>
          </w:p>
        </w:tc>
        <w:tc>
          <w:tcPr>
            <w:tcW w:w="2261" w:type="dxa"/>
            <w:vMerge/>
            <w:tcBorders>
              <w:left w:val="single" w:sz="4" w:space="0" w:color="000000"/>
              <w:right w:val="single" w:sz="4" w:space="0" w:color="000000"/>
            </w:tcBorders>
            <w:shd w:val="clear" w:color="auto" w:fill="auto"/>
          </w:tcPr>
          <w:p w14:paraId="4DD5BADD" w14:textId="77777777" w:rsidR="00A76BC2" w:rsidRDefault="00A76BC2">
            <w:pPr>
              <w:jc w:val="center"/>
            </w:pPr>
          </w:p>
        </w:tc>
      </w:tr>
      <w:tr w:rsidR="00A76BC2" w14:paraId="39D3CC6F" w14:textId="77777777">
        <w:trPr>
          <w:trHeight w:val="252"/>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79097290"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7A7CFE4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344004" w14:textId="77777777" w:rsidR="00A76BC2" w:rsidRDefault="0086685D">
            <w:pPr>
              <w:spacing w:line="280" w:lineRule="exact"/>
              <w:jc w:val="center"/>
              <w:rPr>
                <w:rFonts w:ascii="仿宋" w:eastAsia="仿宋" w:hAnsi="仿宋" w:cs="仿宋"/>
                <w:lang w:bidi="zh-CN"/>
              </w:rPr>
            </w:pPr>
            <w:r>
              <w:rPr>
                <w:rFonts w:ascii="仿宋" w:eastAsia="仿宋" w:hAnsi="仿宋" w:cs="仿宋" w:hint="eastAsia"/>
                <w:lang w:bidi="zh-CN"/>
              </w:rPr>
              <w:t>桌椅一体椅子</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8898E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39</w:t>
            </w:r>
          </w:p>
        </w:tc>
        <w:tc>
          <w:tcPr>
            <w:tcW w:w="1984" w:type="dxa"/>
            <w:vMerge/>
            <w:tcBorders>
              <w:left w:val="single" w:sz="4" w:space="0" w:color="000000"/>
              <w:bottom w:val="single" w:sz="4" w:space="0" w:color="auto"/>
              <w:right w:val="single" w:sz="4" w:space="0" w:color="000000"/>
            </w:tcBorders>
            <w:shd w:val="clear" w:color="auto" w:fill="auto"/>
          </w:tcPr>
          <w:p w14:paraId="4E5F4371" w14:textId="77777777" w:rsidR="00A76BC2" w:rsidRDefault="00A76BC2">
            <w:pPr>
              <w:jc w:val="center"/>
            </w:pPr>
          </w:p>
        </w:tc>
        <w:tc>
          <w:tcPr>
            <w:tcW w:w="2261" w:type="dxa"/>
            <w:vMerge/>
            <w:tcBorders>
              <w:left w:val="single" w:sz="4" w:space="0" w:color="000000"/>
              <w:bottom w:val="single" w:sz="4" w:space="0" w:color="auto"/>
              <w:right w:val="single" w:sz="4" w:space="0" w:color="000000"/>
            </w:tcBorders>
            <w:shd w:val="clear" w:color="auto" w:fill="auto"/>
          </w:tcPr>
          <w:p w14:paraId="37AB1866" w14:textId="77777777" w:rsidR="00A76BC2" w:rsidRDefault="00A76BC2">
            <w:pPr>
              <w:jc w:val="center"/>
            </w:pPr>
          </w:p>
        </w:tc>
      </w:tr>
      <w:tr w:rsidR="00A76BC2" w14:paraId="018C6F09" w14:textId="77777777">
        <w:trPr>
          <w:trHeight w:val="33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0D568DD4" w14:textId="77777777" w:rsidR="00A76BC2" w:rsidRDefault="0086685D">
            <w:pPr>
              <w:jc w:val="center"/>
              <w:rPr>
                <w:rFonts w:eastAsia="宋体"/>
              </w:rPr>
            </w:pPr>
            <w:r>
              <w:rPr>
                <w:rFonts w:eastAsia="宋体" w:hint="eastAsia"/>
              </w:rPr>
              <w:t>5</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4C8BA6C7" w14:textId="77777777" w:rsidR="00A76BC2" w:rsidRDefault="0086685D">
            <w:pPr>
              <w:jc w:val="center"/>
            </w:pPr>
            <w:r>
              <w:rPr>
                <w:rFonts w:ascii="仿宋" w:eastAsia="仿宋" w:hAnsi="仿宋" w:cs="仿宋" w:hint="eastAsia"/>
                <w:lang w:bidi="zh-CN"/>
              </w:rPr>
              <w:t>西式面点1-2</w:t>
            </w:r>
            <w:r>
              <w:rPr>
                <w:rFonts w:ascii="仿宋" w:eastAsia="仿宋" w:hAnsi="仿宋" w:cs="仿宋" w:hint="eastAsia"/>
                <w:lang w:bidi="zh-CN"/>
              </w:rPr>
              <w:lastRenderedPageBreak/>
              <w:t>室</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489F2F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lastRenderedPageBreak/>
              <w:t>四门冰柜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B39C87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val="restart"/>
            <w:tcBorders>
              <w:top w:val="single" w:sz="4" w:space="0" w:color="auto"/>
              <w:left w:val="single" w:sz="4" w:space="0" w:color="000000"/>
              <w:right w:val="single" w:sz="4" w:space="0" w:color="000000"/>
            </w:tcBorders>
            <w:shd w:val="clear" w:color="auto" w:fill="auto"/>
          </w:tcPr>
          <w:p w14:paraId="52CB5611" w14:textId="77777777" w:rsidR="00A76BC2" w:rsidRDefault="0086685D">
            <w:pPr>
              <w:jc w:val="center"/>
              <w:rPr>
                <w:rFonts w:ascii="仿宋" w:eastAsia="仿宋" w:hAnsi="仿宋" w:cs="仿宋"/>
                <w:lang w:bidi="zh-CN"/>
              </w:rPr>
            </w:pPr>
            <w:r>
              <w:rPr>
                <w:rFonts w:ascii="仿宋" w:eastAsia="仿宋" w:hAnsi="仿宋" w:cs="仿宋" w:hint="eastAsia"/>
                <w:lang w:bidi="zh-CN"/>
              </w:rPr>
              <w:t>制作西式面点</w:t>
            </w:r>
          </w:p>
        </w:tc>
        <w:tc>
          <w:tcPr>
            <w:tcW w:w="2261" w:type="dxa"/>
            <w:vMerge w:val="restart"/>
            <w:tcBorders>
              <w:top w:val="single" w:sz="4" w:space="0" w:color="auto"/>
              <w:left w:val="single" w:sz="4" w:space="0" w:color="000000"/>
              <w:right w:val="single" w:sz="4" w:space="0" w:color="000000"/>
            </w:tcBorders>
            <w:shd w:val="clear" w:color="auto" w:fill="auto"/>
          </w:tcPr>
          <w:p w14:paraId="5DB19ACC" w14:textId="77777777" w:rsidR="00A76BC2" w:rsidRDefault="0086685D">
            <w:pPr>
              <w:jc w:val="center"/>
              <w:rPr>
                <w:rFonts w:ascii="仿宋" w:eastAsia="仿宋" w:hAnsi="仿宋" w:cs="仿宋"/>
                <w:lang w:bidi="zh-CN"/>
              </w:rPr>
            </w:pPr>
            <w:r>
              <w:rPr>
                <w:rFonts w:ascii="仿宋" w:eastAsia="仿宋" w:hAnsi="仿宋" w:cs="仿宋" w:hint="eastAsia"/>
                <w:lang w:bidi="zh-CN"/>
              </w:rPr>
              <w:t>西式面点技艺实训课</w:t>
            </w:r>
          </w:p>
        </w:tc>
      </w:tr>
      <w:tr w:rsidR="00A76BC2" w14:paraId="5BF6D08D" w14:textId="77777777">
        <w:trPr>
          <w:trHeight w:val="288"/>
          <w:jc w:val="center"/>
        </w:trPr>
        <w:tc>
          <w:tcPr>
            <w:tcW w:w="692" w:type="dxa"/>
            <w:vMerge/>
            <w:tcBorders>
              <w:left w:val="single" w:sz="4" w:space="0" w:color="000000"/>
              <w:right w:val="single" w:sz="4" w:space="0" w:color="000000"/>
            </w:tcBorders>
            <w:shd w:val="clear" w:color="auto" w:fill="auto"/>
            <w:vAlign w:val="center"/>
          </w:tcPr>
          <w:p w14:paraId="038C6778"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3C6A06BD"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A916313"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692A56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12</w:t>
            </w:r>
          </w:p>
        </w:tc>
        <w:tc>
          <w:tcPr>
            <w:tcW w:w="1984" w:type="dxa"/>
            <w:vMerge/>
            <w:tcBorders>
              <w:left w:val="single" w:sz="4" w:space="0" w:color="000000"/>
              <w:right w:val="single" w:sz="4" w:space="0" w:color="000000"/>
            </w:tcBorders>
            <w:shd w:val="clear" w:color="auto" w:fill="auto"/>
          </w:tcPr>
          <w:p w14:paraId="02DFF733" w14:textId="77777777" w:rsidR="00A76BC2" w:rsidRDefault="00A76BC2"/>
        </w:tc>
        <w:tc>
          <w:tcPr>
            <w:tcW w:w="2261" w:type="dxa"/>
            <w:vMerge/>
            <w:tcBorders>
              <w:left w:val="single" w:sz="4" w:space="0" w:color="000000"/>
              <w:right w:val="single" w:sz="4" w:space="0" w:color="000000"/>
            </w:tcBorders>
            <w:shd w:val="clear" w:color="auto" w:fill="auto"/>
          </w:tcPr>
          <w:p w14:paraId="651B1B65" w14:textId="77777777" w:rsidR="00A76BC2" w:rsidRDefault="00A76BC2"/>
        </w:tc>
      </w:tr>
      <w:tr w:rsidR="00A76BC2" w14:paraId="58FA88D4" w14:textId="77777777">
        <w:trPr>
          <w:trHeight w:val="250"/>
          <w:jc w:val="center"/>
        </w:trPr>
        <w:tc>
          <w:tcPr>
            <w:tcW w:w="692" w:type="dxa"/>
            <w:vMerge/>
            <w:tcBorders>
              <w:left w:val="single" w:sz="4" w:space="0" w:color="000000"/>
              <w:right w:val="single" w:sz="4" w:space="0" w:color="000000"/>
            </w:tcBorders>
            <w:shd w:val="clear" w:color="auto" w:fill="auto"/>
            <w:vAlign w:val="center"/>
          </w:tcPr>
          <w:p w14:paraId="26ABA06B"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2135F1A1"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D836F4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烤箱</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650BCB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02640AEE" w14:textId="77777777" w:rsidR="00A76BC2" w:rsidRDefault="00A76BC2"/>
        </w:tc>
        <w:tc>
          <w:tcPr>
            <w:tcW w:w="2261" w:type="dxa"/>
            <w:vMerge/>
            <w:tcBorders>
              <w:left w:val="single" w:sz="4" w:space="0" w:color="000000"/>
              <w:right w:val="single" w:sz="4" w:space="0" w:color="000000"/>
            </w:tcBorders>
            <w:shd w:val="clear" w:color="auto" w:fill="auto"/>
          </w:tcPr>
          <w:p w14:paraId="5303EF27" w14:textId="77777777" w:rsidR="00A76BC2" w:rsidRDefault="00A76BC2"/>
        </w:tc>
      </w:tr>
      <w:tr w:rsidR="00A76BC2" w14:paraId="568A9724"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1E601FCF"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68B1062A"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A465B69" w14:textId="77777777" w:rsidR="00A76BC2" w:rsidRDefault="0086685D">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醒发箱</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2DC967"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7F942A5D" w14:textId="77777777" w:rsidR="00A76BC2" w:rsidRDefault="00A76BC2"/>
        </w:tc>
        <w:tc>
          <w:tcPr>
            <w:tcW w:w="2261" w:type="dxa"/>
            <w:vMerge/>
            <w:tcBorders>
              <w:left w:val="single" w:sz="4" w:space="0" w:color="000000"/>
              <w:right w:val="single" w:sz="4" w:space="0" w:color="000000"/>
            </w:tcBorders>
            <w:shd w:val="clear" w:color="auto" w:fill="auto"/>
          </w:tcPr>
          <w:p w14:paraId="722A2998" w14:textId="77777777" w:rsidR="00A76BC2" w:rsidRDefault="00A76BC2"/>
        </w:tc>
      </w:tr>
      <w:tr w:rsidR="00A76BC2" w14:paraId="76369041"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1DD521B6"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147B109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0386A0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速冻冷柜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F47EA4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24F382EE" w14:textId="77777777" w:rsidR="00A76BC2" w:rsidRDefault="00A76BC2"/>
        </w:tc>
        <w:tc>
          <w:tcPr>
            <w:tcW w:w="2261" w:type="dxa"/>
            <w:vMerge/>
            <w:tcBorders>
              <w:left w:val="single" w:sz="4" w:space="0" w:color="000000"/>
              <w:right w:val="single" w:sz="4" w:space="0" w:color="000000"/>
            </w:tcBorders>
            <w:shd w:val="clear" w:color="auto" w:fill="auto"/>
          </w:tcPr>
          <w:p w14:paraId="2CF2B5D6" w14:textId="77777777" w:rsidR="00A76BC2" w:rsidRDefault="00A76BC2"/>
        </w:tc>
      </w:tr>
      <w:tr w:rsidR="00A76BC2" w14:paraId="3E08FBB2" w14:textId="77777777">
        <w:trPr>
          <w:trHeight w:val="394"/>
          <w:jc w:val="center"/>
        </w:trPr>
        <w:tc>
          <w:tcPr>
            <w:tcW w:w="692" w:type="dxa"/>
            <w:vMerge/>
            <w:tcBorders>
              <w:left w:val="single" w:sz="4" w:space="0" w:color="000000"/>
              <w:right w:val="single" w:sz="4" w:space="0" w:color="000000"/>
            </w:tcBorders>
            <w:shd w:val="clear" w:color="auto" w:fill="auto"/>
            <w:vAlign w:val="center"/>
          </w:tcPr>
          <w:p w14:paraId="264912B0"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C5EB431"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83395DE"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E0925DD"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right w:val="single" w:sz="4" w:space="0" w:color="000000"/>
            </w:tcBorders>
            <w:shd w:val="clear" w:color="auto" w:fill="auto"/>
          </w:tcPr>
          <w:p w14:paraId="2FFE5C50" w14:textId="77777777" w:rsidR="00A76BC2" w:rsidRDefault="00A76BC2"/>
        </w:tc>
        <w:tc>
          <w:tcPr>
            <w:tcW w:w="2261" w:type="dxa"/>
            <w:vMerge/>
            <w:tcBorders>
              <w:left w:val="single" w:sz="4" w:space="0" w:color="000000"/>
              <w:right w:val="single" w:sz="4" w:space="0" w:color="000000"/>
            </w:tcBorders>
            <w:shd w:val="clear" w:color="auto" w:fill="auto"/>
          </w:tcPr>
          <w:p w14:paraId="4C283869" w14:textId="77777777" w:rsidR="00A76BC2" w:rsidRDefault="00A76BC2"/>
        </w:tc>
      </w:tr>
      <w:tr w:rsidR="00A76BC2" w14:paraId="37A323F3" w14:textId="77777777">
        <w:trPr>
          <w:trHeight w:val="225"/>
          <w:jc w:val="center"/>
        </w:trPr>
        <w:tc>
          <w:tcPr>
            <w:tcW w:w="692" w:type="dxa"/>
            <w:vMerge/>
            <w:tcBorders>
              <w:left w:val="single" w:sz="4" w:space="0" w:color="000000"/>
              <w:right w:val="single" w:sz="4" w:space="0" w:color="000000"/>
            </w:tcBorders>
            <w:shd w:val="clear" w:color="auto" w:fill="auto"/>
            <w:vAlign w:val="center"/>
          </w:tcPr>
          <w:p w14:paraId="79ACB68D"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71E425B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88816A1" w14:textId="77777777" w:rsidR="00A76BC2" w:rsidRDefault="0086685D">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饼</w:t>
            </w:r>
            <w:proofErr w:type="gramEnd"/>
            <w:r>
              <w:rPr>
                <w:rFonts w:ascii="仿宋" w:eastAsia="仿宋" w:hAnsi="仿宋" w:cs="仿宋" w:hint="eastAsia"/>
                <w:sz w:val="21"/>
                <w:szCs w:val="21"/>
              </w:rPr>
              <w:t>架车</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7D8F208"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58CA0B0D" w14:textId="77777777" w:rsidR="00A76BC2" w:rsidRDefault="00A76BC2"/>
        </w:tc>
        <w:tc>
          <w:tcPr>
            <w:tcW w:w="2261" w:type="dxa"/>
            <w:vMerge/>
            <w:tcBorders>
              <w:left w:val="single" w:sz="4" w:space="0" w:color="000000"/>
              <w:right w:val="single" w:sz="4" w:space="0" w:color="000000"/>
            </w:tcBorders>
            <w:shd w:val="clear" w:color="auto" w:fill="auto"/>
          </w:tcPr>
          <w:p w14:paraId="5A16CC29" w14:textId="77777777" w:rsidR="00A76BC2" w:rsidRDefault="00A76BC2"/>
        </w:tc>
      </w:tr>
      <w:tr w:rsidR="00A76BC2" w14:paraId="4A19785E" w14:textId="77777777">
        <w:trPr>
          <w:trHeight w:val="200"/>
          <w:jc w:val="center"/>
        </w:trPr>
        <w:tc>
          <w:tcPr>
            <w:tcW w:w="692" w:type="dxa"/>
            <w:vMerge/>
            <w:tcBorders>
              <w:left w:val="single" w:sz="4" w:space="0" w:color="000000"/>
              <w:right w:val="single" w:sz="4" w:space="0" w:color="000000"/>
            </w:tcBorders>
            <w:shd w:val="clear" w:color="auto" w:fill="auto"/>
            <w:vAlign w:val="center"/>
          </w:tcPr>
          <w:p w14:paraId="08A70011"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09BA370A"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7DE2A36"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多功能粉碎机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1064092"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57E7EA8B" w14:textId="77777777" w:rsidR="00A76BC2" w:rsidRDefault="00A76BC2"/>
        </w:tc>
        <w:tc>
          <w:tcPr>
            <w:tcW w:w="2261" w:type="dxa"/>
            <w:vMerge/>
            <w:tcBorders>
              <w:left w:val="single" w:sz="4" w:space="0" w:color="000000"/>
              <w:right w:val="single" w:sz="4" w:space="0" w:color="000000"/>
            </w:tcBorders>
            <w:shd w:val="clear" w:color="auto" w:fill="auto"/>
          </w:tcPr>
          <w:p w14:paraId="771DB79A" w14:textId="77777777" w:rsidR="00A76BC2" w:rsidRDefault="00A76BC2"/>
        </w:tc>
      </w:tr>
      <w:tr w:rsidR="00A76BC2" w14:paraId="55F95D41" w14:textId="77777777">
        <w:trPr>
          <w:trHeight w:val="312"/>
          <w:jc w:val="center"/>
        </w:trPr>
        <w:tc>
          <w:tcPr>
            <w:tcW w:w="692" w:type="dxa"/>
            <w:vMerge/>
            <w:tcBorders>
              <w:left w:val="single" w:sz="4" w:space="0" w:color="000000"/>
              <w:right w:val="single" w:sz="4" w:space="0" w:color="000000"/>
            </w:tcBorders>
            <w:shd w:val="clear" w:color="auto" w:fill="auto"/>
            <w:vAlign w:val="center"/>
          </w:tcPr>
          <w:p w14:paraId="4E2B9DDE"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7A5420D1"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87BE39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打蛋器</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3D706D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right w:val="single" w:sz="4" w:space="0" w:color="000000"/>
            </w:tcBorders>
            <w:shd w:val="clear" w:color="auto" w:fill="auto"/>
          </w:tcPr>
          <w:p w14:paraId="3B2DA6DE" w14:textId="77777777" w:rsidR="00A76BC2" w:rsidRDefault="00A76BC2"/>
        </w:tc>
        <w:tc>
          <w:tcPr>
            <w:tcW w:w="2261" w:type="dxa"/>
            <w:vMerge/>
            <w:tcBorders>
              <w:left w:val="single" w:sz="4" w:space="0" w:color="000000"/>
              <w:right w:val="single" w:sz="4" w:space="0" w:color="000000"/>
            </w:tcBorders>
            <w:shd w:val="clear" w:color="auto" w:fill="auto"/>
          </w:tcPr>
          <w:p w14:paraId="616760CC" w14:textId="77777777" w:rsidR="00A76BC2" w:rsidRDefault="00A76BC2"/>
        </w:tc>
      </w:tr>
      <w:tr w:rsidR="00A76BC2" w14:paraId="75786E93" w14:textId="77777777">
        <w:trPr>
          <w:trHeight w:val="291"/>
          <w:jc w:val="center"/>
        </w:trPr>
        <w:tc>
          <w:tcPr>
            <w:tcW w:w="692" w:type="dxa"/>
            <w:vMerge/>
            <w:tcBorders>
              <w:left w:val="single" w:sz="4" w:space="0" w:color="000000"/>
              <w:right w:val="single" w:sz="4" w:space="0" w:color="000000"/>
            </w:tcBorders>
            <w:shd w:val="clear" w:color="auto" w:fill="auto"/>
            <w:vAlign w:val="center"/>
          </w:tcPr>
          <w:p w14:paraId="5A7B7D13"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4E7A226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3E86EE3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电子秤</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96C6B52"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4</w:t>
            </w:r>
          </w:p>
        </w:tc>
        <w:tc>
          <w:tcPr>
            <w:tcW w:w="1984" w:type="dxa"/>
            <w:vMerge/>
            <w:tcBorders>
              <w:left w:val="single" w:sz="4" w:space="0" w:color="000000"/>
              <w:right w:val="single" w:sz="4" w:space="0" w:color="000000"/>
            </w:tcBorders>
            <w:shd w:val="clear" w:color="auto" w:fill="auto"/>
          </w:tcPr>
          <w:p w14:paraId="2F5E185C" w14:textId="77777777" w:rsidR="00A76BC2" w:rsidRDefault="00A76BC2"/>
        </w:tc>
        <w:tc>
          <w:tcPr>
            <w:tcW w:w="2261" w:type="dxa"/>
            <w:vMerge/>
            <w:tcBorders>
              <w:left w:val="single" w:sz="4" w:space="0" w:color="000000"/>
              <w:right w:val="single" w:sz="4" w:space="0" w:color="000000"/>
            </w:tcBorders>
            <w:shd w:val="clear" w:color="auto" w:fill="auto"/>
          </w:tcPr>
          <w:p w14:paraId="47D946A8" w14:textId="77777777" w:rsidR="00A76BC2" w:rsidRDefault="00A76BC2"/>
        </w:tc>
      </w:tr>
      <w:tr w:rsidR="00A76BC2" w14:paraId="2D50C6DD" w14:textId="77777777">
        <w:trPr>
          <w:trHeight w:val="209"/>
          <w:jc w:val="center"/>
        </w:trPr>
        <w:tc>
          <w:tcPr>
            <w:tcW w:w="692" w:type="dxa"/>
            <w:vMerge/>
            <w:tcBorders>
              <w:left w:val="single" w:sz="4" w:space="0" w:color="000000"/>
              <w:right w:val="single" w:sz="4" w:space="0" w:color="000000"/>
            </w:tcBorders>
            <w:shd w:val="clear" w:color="auto" w:fill="auto"/>
            <w:vAlign w:val="center"/>
          </w:tcPr>
          <w:p w14:paraId="2836EB8C"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DF7344C"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F9E2AA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制作工具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1D79A8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25</w:t>
            </w:r>
          </w:p>
        </w:tc>
        <w:tc>
          <w:tcPr>
            <w:tcW w:w="1984" w:type="dxa"/>
            <w:vMerge/>
            <w:tcBorders>
              <w:left w:val="single" w:sz="4" w:space="0" w:color="000000"/>
              <w:right w:val="single" w:sz="4" w:space="0" w:color="000000"/>
            </w:tcBorders>
            <w:shd w:val="clear" w:color="auto" w:fill="auto"/>
          </w:tcPr>
          <w:p w14:paraId="675097CB" w14:textId="77777777" w:rsidR="00A76BC2" w:rsidRDefault="00A76BC2"/>
        </w:tc>
        <w:tc>
          <w:tcPr>
            <w:tcW w:w="2261" w:type="dxa"/>
            <w:vMerge/>
            <w:tcBorders>
              <w:left w:val="single" w:sz="4" w:space="0" w:color="000000"/>
              <w:right w:val="single" w:sz="4" w:space="0" w:color="000000"/>
            </w:tcBorders>
            <w:shd w:val="clear" w:color="auto" w:fill="auto"/>
          </w:tcPr>
          <w:p w14:paraId="19DC23A9" w14:textId="77777777" w:rsidR="00A76BC2" w:rsidRDefault="00A76BC2"/>
        </w:tc>
      </w:tr>
      <w:tr w:rsidR="00A76BC2" w14:paraId="5200A078" w14:textId="77777777">
        <w:trPr>
          <w:trHeight w:val="291"/>
          <w:jc w:val="center"/>
        </w:trPr>
        <w:tc>
          <w:tcPr>
            <w:tcW w:w="692" w:type="dxa"/>
            <w:vMerge/>
            <w:tcBorders>
              <w:left w:val="single" w:sz="4" w:space="0" w:color="000000"/>
              <w:right w:val="single" w:sz="4" w:space="0" w:color="000000"/>
            </w:tcBorders>
            <w:shd w:val="clear" w:color="auto" w:fill="auto"/>
            <w:vAlign w:val="center"/>
          </w:tcPr>
          <w:p w14:paraId="0EE9D62B"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3BC9E6D8"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BA9C14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花色模具</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A68FF09"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足量</w:t>
            </w:r>
          </w:p>
        </w:tc>
        <w:tc>
          <w:tcPr>
            <w:tcW w:w="1984" w:type="dxa"/>
            <w:vMerge/>
            <w:tcBorders>
              <w:left w:val="single" w:sz="4" w:space="0" w:color="000000"/>
              <w:right w:val="single" w:sz="4" w:space="0" w:color="000000"/>
            </w:tcBorders>
            <w:shd w:val="clear" w:color="auto" w:fill="auto"/>
          </w:tcPr>
          <w:p w14:paraId="390CDD3A" w14:textId="77777777" w:rsidR="00A76BC2" w:rsidRDefault="00A76BC2"/>
        </w:tc>
        <w:tc>
          <w:tcPr>
            <w:tcW w:w="2261" w:type="dxa"/>
            <w:vMerge/>
            <w:tcBorders>
              <w:left w:val="single" w:sz="4" w:space="0" w:color="000000"/>
              <w:right w:val="single" w:sz="4" w:space="0" w:color="000000"/>
            </w:tcBorders>
            <w:shd w:val="clear" w:color="auto" w:fill="auto"/>
          </w:tcPr>
          <w:p w14:paraId="3D8FD58F" w14:textId="77777777" w:rsidR="00A76BC2" w:rsidRDefault="00A76BC2"/>
        </w:tc>
      </w:tr>
      <w:tr w:rsidR="00A76BC2" w14:paraId="088A1041" w14:textId="77777777">
        <w:trPr>
          <w:trHeight w:val="422"/>
          <w:jc w:val="center"/>
        </w:trPr>
        <w:tc>
          <w:tcPr>
            <w:tcW w:w="692" w:type="dxa"/>
            <w:vMerge/>
            <w:tcBorders>
              <w:left w:val="single" w:sz="4" w:space="0" w:color="000000"/>
              <w:right w:val="single" w:sz="4" w:space="0" w:color="000000"/>
            </w:tcBorders>
            <w:shd w:val="clear" w:color="auto" w:fill="auto"/>
            <w:vAlign w:val="center"/>
          </w:tcPr>
          <w:p w14:paraId="7D190D68"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45244B9D"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C75913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和面机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54FBF65"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F6E612E" w14:textId="77777777" w:rsidR="00A76BC2" w:rsidRDefault="00A76BC2"/>
        </w:tc>
        <w:tc>
          <w:tcPr>
            <w:tcW w:w="2261" w:type="dxa"/>
            <w:vMerge/>
            <w:tcBorders>
              <w:left w:val="single" w:sz="4" w:space="0" w:color="000000"/>
              <w:right w:val="single" w:sz="4" w:space="0" w:color="000000"/>
            </w:tcBorders>
            <w:shd w:val="clear" w:color="auto" w:fill="auto"/>
          </w:tcPr>
          <w:p w14:paraId="0892F33D" w14:textId="77777777" w:rsidR="00A76BC2" w:rsidRDefault="00A76BC2"/>
        </w:tc>
      </w:tr>
      <w:tr w:rsidR="00A76BC2" w14:paraId="4D774C8A" w14:textId="77777777">
        <w:trPr>
          <w:trHeight w:val="150"/>
          <w:jc w:val="center"/>
        </w:trPr>
        <w:tc>
          <w:tcPr>
            <w:tcW w:w="692" w:type="dxa"/>
            <w:vMerge/>
            <w:tcBorders>
              <w:left w:val="single" w:sz="4" w:space="0" w:color="000000"/>
              <w:bottom w:val="single" w:sz="4" w:space="0" w:color="auto"/>
              <w:right w:val="single" w:sz="4" w:space="0" w:color="000000"/>
            </w:tcBorders>
            <w:shd w:val="clear" w:color="auto" w:fill="auto"/>
            <w:vAlign w:val="center"/>
          </w:tcPr>
          <w:p w14:paraId="339E3DB8" w14:textId="77777777" w:rsidR="00A76BC2" w:rsidRDefault="00A76BC2"/>
        </w:tc>
        <w:tc>
          <w:tcPr>
            <w:tcW w:w="1437" w:type="dxa"/>
            <w:vMerge/>
            <w:tcBorders>
              <w:left w:val="single" w:sz="4" w:space="0" w:color="000000"/>
              <w:bottom w:val="single" w:sz="4" w:space="0" w:color="auto"/>
              <w:right w:val="single" w:sz="4" w:space="0" w:color="000000"/>
            </w:tcBorders>
            <w:shd w:val="clear" w:color="auto" w:fill="auto"/>
            <w:vAlign w:val="center"/>
          </w:tcPr>
          <w:p w14:paraId="58B286D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3EC05D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压面机</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0A95FED"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bottom w:val="single" w:sz="4" w:space="0" w:color="auto"/>
              <w:right w:val="single" w:sz="4" w:space="0" w:color="000000"/>
            </w:tcBorders>
            <w:shd w:val="clear" w:color="auto" w:fill="auto"/>
          </w:tcPr>
          <w:p w14:paraId="1CD1D7DF" w14:textId="77777777" w:rsidR="00A76BC2" w:rsidRDefault="00A76BC2"/>
        </w:tc>
        <w:tc>
          <w:tcPr>
            <w:tcW w:w="2261" w:type="dxa"/>
            <w:vMerge/>
            <w:tcBorders>
              <w:left w:val="single" w:sz="4" w:space="0" w:color="000000"/>
              <w:bottom w:val="single" w:sz="4" w:space="0" w:color="auto"/>
              <w:right w:val="single" w:sz="4" w:space="0" w:color="000000"/>
            </w:tcBorders>
            <w:shd w:val="clear" w:color="auto" w:fill="auto"/>
          </w:tcPr>
          <w:p w14:paraId="39535882" w14:textId="77777777" w:rsidR="00A76BC2" w:rsidRDefault="00A76BC2"/>
        </w:tc>
      </w:tr>
      <w:tr w:rsidR="00A76BC2" w14:paraId="46D892F2" w14:textId="77777777">
        <w:trPr>
          <w:trHeight w:val="322"/>
          <w:jc w:val="center"/>
        </w:trPr>
        <w:tc>
          <w:tcPr>
            <w:tcW w:w="692" w:type="dxa"/>
            <w:vMerge w:val="restart"/>
            <w:tcBorders>
              <w:top w:val="single" w:sz="4" w:space="0" w:color="auto"/>
              <w:left w:val="single" w:sz="4" w:space="0" w:color="000000"/>
              <w:right w:val="single" w:sz="4" w:space="0" w:color="000000"/>
            </w:tcBorders>
            <w:shd w:val="clear" w:color="auto" w:fill="auto"/>
            <w:vAlign w:val="center"/>
          </w:tcPr>
          <w:p w14:paraId="74C037C0" w14:textId="77777777" w:rsidR="00A76BC2" w:rsidRDefault="0086685D">
            <w:pPr>
              <w:jc w:val="center"/>
            </w:pPr>
            <w:r>
              <w:rPr>
                <w:rFonts w:ascii="仿宋" w:eastAsia="仿宋" w:hAnsi="仿宋" w:cs="仿宋" w:hint="eastAsia"/>
              </w:rPr>
              <w:t>3</w:t>
            </w:r>
          </w:p>
        </w:tc>
        <w:tc>
          <w:tcPr>
            <w:tcW w:w="1437" w:type="dxa"/>
            <w:vMerge w:val="restart"/>
            <w:tcBorders>
              <w:top w:val="single" w:sz="4" w:space="0" w:color="auto"/>
              <w:left w:val="single" w:sz="4" w:space="0" w:color="000000"/>
              <w:right w:val="single" w:sz="4" w:space="0" w:color="000000"/>
            </w:tcBorders>
            <w:shd w:val="clear" w:color="auto" w:fill="auto"/>
            <w:vAlign w:val="center"/>
          </w:tcPr>
          <w:p w14:paraId="0D27B6FE" w14:textId="77777777" w:rsidR="00A76BC2" w:rsidRDefault="0086685D">
            <w:r>
              <w:rPr>
                <w:rFonts w:ascii="仿宋" w:eastAsia="仿宋" w:hAnsi="仿宋" w:cs="仿宋" w:hint="eastAsia"/>
                <w:lang w:bidi="zh-CN"/>
              </w:rPr>
              <w:t>中西面理实一体</w:t>
            </w:r>
          </w:p>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47A3D3AA"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操作台</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2FBECBB"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12</w:t>
            </w:r>
          </w:p>
        </w:tc>
        <w:tc>
          <w:tcPr>
            <w:tcW w:w="1984" w:type="dxa"/>
            <w:vMerge w:val="restart"/>
            <w:tcBorders>
              <w:top w:val="single" w:sz="4" w:space="0" w:color="auto"/>
              <w:left w:val="single" w:sz="4" w:space="0" w:color="000000"/>
              <w:right w:val="single" w:sz="4" w:space="0" w:color="000000"/>
            </w:tcBorders>
            <w:shd w:val="clear" w:color="auto" w:fill="auto"/>
          </w:tcPr>
          <w:p w14:paraId="45B5C92E" w14:textId="77777777" w:rsidR="00A76BC2" w:rsidRDefault="0086685D">
            <w:pPr>
              <w:jc w:val="center"/>
            </w:pPr>
            <w:r>
              <w:rPr>
                <w:rFonts w:ascii="仿宋" w:eastAsia="仿宋" w:hAnsi="仿宋" w:cs="仿宋" w:hint="eastAsia"/>
                <w:lang w:bidi="zh-CN"/>
              </w:rPr>
              <w:t>中西式面点制作</w:t>
            </w:r>
          </w:p>
        </w:tc>
        <w:tc>
          <w:tcPr>
            <w:tcW w:w="2261" w:type="dxa"/>
            <w:vMerge w:val="restart"/>
            <w:tcBorders>
              <w:top w:val="single" w:sz="4" w:space="0" w:color="auto"/>
              <w:left w:val="single" w:sz="4" w:space="0" w:color="000000"/>
              <w:right w:val="single" w:sz="4" w:space="0" w:color="000000"/>
            </w:tcBorders>
            <w:shd w:val="clear" w:color="auto" w:fill="auto"/>
          </w:tcPr>
          <w:p w14:paraId="69F3BE4E" w14:textId="77777777" w:rsidR="00A76BC2" w:rsidRDefault="0086685D">
            <w:pPr>
              <w:jc w:val="center"/>
            </w:pPr>
            <w:r>
              <w:rPr>
                <w:rFonts w:ascii="仿宋" w:eastAsia="仿宋" w:hAnsi="仿宋" w:cs="仿宋" w:hint="eastAsia"/>
                <w:lang w:bidi="zh-CN"/>
              </w:rPr>
              <w:t>中、西式面点技艺实训课</w:t>
            </w:r>
          </w:p>
        </w:tc>
      </w:tr>
      <w:tr w:rsidR="00A76BC2" w14:paraId="303790FE" w14:textId="77777777">
        <w:trPr>
          <w:trHeight w:val="263"/>
          <w:jc w:val="center"/>
        </w:trPr>
        <w:tc>
          <w:tcPr>
            <w:tcW w:w="692" w:type="dxa"/>
            <w:vMerge/>
            <w:tcBorders>
              <w:left w:val="single" w:sz="4" w:space="0" w:color="000000"/>
              <w:right w:val="single" w:sz="4" w:space="0" w:color="000000"/>
            </w:tcBorders>
            <w:shd w:val="clear" w:color="auto" w:fill="auto"/>
            <w:vAlign w:val="center"/>
          </w:tcPr>
          <w:p w14:paraId="7D8A3B3B"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3B0F4729"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5429CC21" w14:textId="77777777" w:rsidR="00A76BC2" w:rsidRDefault="0086685D">
            <w:pPr>
              <w:pStyle w:val="a3"/>
              <w:wordWrap w:val="0"/>
              <w:jc w:val="center"/>
              <w:rPr>
                <w:rFonts w:ascii="仿宋" w:eastAsia="仿宋" w:hAnsi="仿宋" w:cs="仿宋"/>
                <w:sz w:val="21"/>
                <w:szCs w:val="21"/>
              </w:rPr>
            </w:pPr>
            <w:proofErr w:type="gramStart"/>
            <w:r>
              <w:rPr>
                <w:rFonts w:ascii="仿宋" w:eastAsia="仿宋" w:hAnsi="仿宋" w:cs="仿宋" w:hint="eastAsia"/>
                <w:sz w:val="21"/>
                <w:szCs w:val="21"/>
              </w:rPr>
              <w:t>演示台</w:t>
            </w:r>
            <w:proofErr w:type="gramEnd"/>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288FED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w:t>
            </w:r>
          </w:p>
        </w:tc>
        <w:tc>
          <w:tcPr>
            <w:tcW w:w="1984" w:type="dxa"/>
            <w:vMerge/>
            <w:tcBorders>
              <w:left w:val="single" w:sz="4" w:space="0" w:color="000000"/>
              <w:right w:val="single" w:sz="4" w:space="0" w:color="000000"/>
            </w:tcBorders>
            <w:shd w:val="clear" w:color="auto" w:fill="auto"/>
          </w:tcPr>
          <w:p w14:paraId="3CA4F9FC" w14:textId="77777777" w:rsidR="00A76BC2" w:rsidRDefault="00A76BC2"/>
        </w:tc>
        <w:tc>
          <w:tcPr>
            <w:tcW w:w="2261" w:type="dxa"/>
            <w:vMerge/>
            <w:tcBorders>
              <w:left w:val="single" w:sz="4" w:space="0" w:color="000000"/>
              <w:right w:val="single" w:sz="4" w:space="0" w:color="000000"/>
            </w:tcBorders>
            <w:shd w:val="clear" w:color="auto" w:fill="auto"/>
          </w:tcPr>
          <w:p w14:paraId="201712C3" w14:textId="77777777" w:rsidR="00A76BC2" w:rsidRDefault="00A76BC2"/>
        </w:tc>
      </w:tr>
      <w:tr w:rsidR="00A76BC2" w14:paraId="72BED1F8" w14:textId="77777777">
        <w:trPr>
          <w:trHeight w:val="320"/>
          <w:jc w:val="center"/>
        </w:trPr>
        <w:tc>
          <w:tcPr>
            <w:tcW w:w="692" w:type="dxa"/>
            <w:vMerge/>
            <w:tcBorders>
              <w:left w:val="single" w:sz="4" w:space="0" w:color="000000"/>
              <w:right w:val="single" w:sz="4" w:space="0" w:color="000000"/>
            </w:tcBorders>
            <w:shd w:val="clear" w:color="auto" w:fill="auto"/>
            <w:vAlign w:val="center"/>
          </w:tcPr>
          <w:p w14:paraId="5EC2250E"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914808C"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02945B5F"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储物柜</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081FD31"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3</w:t>
            </w:r>
          </w:p>
        </w:tc>
        <w:tc>
          <w:tcPr>
            <w:tcW w:w="1984" w:type="dxa"/>
            <w:vMerge/>
            <w:tcBorders>
              <w:left w:val="single" w:sz="4" w:space="0" w:color="000000"/>
              <w:right w:val="single" w:sz="4" w:space="0" w:color="000000"/>
            </w:tcBorders>
            <w:shd w:val="clear" w:color="auto" w:fill="auto"/>
          </w:tcPr>
          <w:p w14:paraId="65DB04B0" w14:textId="77777777" w:rsidR="00A76BC2" w:rsidRDefault="00A76BC2"/>
        </w:tc>
        <w:tc>
          <w:tcPr>
            <w:tcW w:w="2261" w:type="dxa"/>
            <w:vMerge/>
            <w:tcBorders>
              <w:left w:val="single" w:sz="4" w:space="0" w:color="000000"/>
              <w:right w:val="single" w:sz="4" w:space="0" w:color="000000"/>
            </w:tcBorders>
            <w:shd w:val="clear" w:color="auto" w:fill="auto"/>
          </w:tcPr>
          <w:p w14:paraId="1E4FB426" w14:textId="77777777" w:rsidR="00A76BC2" w:rsidRDefault="00A76BC2"/>
        </w:tc>
      </w:tr>
      <w:tr w:rsidR="00A76BC2" w14:paraId="639AC934" w14:textId="77777777">
        <w:trPr>
          <w:trHeight w:val="242"/>
          <w:jc w:val="center"/>
        </w:trPr>
        <w:tc>
          <w:tcPr>
            <w:tcW w:w="692" w:type="dxa"/>
            <w:vMerge/>
            <w:tcBorders>
              <w:left w:val="single" w:sz="4" w:space="0" w:color="000000"/>
              <w:right w:val="single" w:sz="4" w:space="0" w:color="000000"/>
            </w:tcBorders>
            <w:shd w:val="clear" w:color="auto" w:fill="auto"/>
            <w:vAlign w:val="center"/>
          </w:tcPr>
          <w:p w14:paraId="1D8A11D4" w14:textId="77777777" w:rsidR="00A76BC2" w:rsidRDefault="00A76BC2"/>
        </w:tc>
        <w:tc>
          <w:tcPr>
            <w:tcW w:w="1437" w:type="dxa"/>
            <w:vMerge/>
            <w:tcBorders>
              <w:left w:val="single" w:sz="4" w:space="0" w:color="000000"/>
              <w:right w:val="single" w:sz="4" w:space="0" w:color="000000"/>
            </w:tcBorders>
            <w:shd w:val="clear" w:color="auto" w:fill="auto"/>
            <w:vAlign w:val="center"/>
          </w:tcPr>
          <w:p w14:paraId="54DAB9DF" w14:textId="77777777" w:rsidR="00A76BC2" w:rsidRDefault="00A76BC2"/>
        </w:tc>
        <w:tc>
          <w:tcPr>
            <w:tcW w:w="197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66198144"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电磁灶</w:t>
            </w:r>
          </w:p>
        </w:tc>
        <w:tc>
          <w:tcPr>
            <w:tcW w:w="99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7B810510"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6</w:t>
            </w:r>
          </w:p>
        </w:tc>
        <w:tc>
          <w:tcPr>
            <w:tcW w:w="1984" w:type="dxa"/>
            <w:vMerge/>
            <w:tcBorders>
              <w:left w:val="single" w:sz="4" w:space="0" w:color="000000"/>
              <w:right w:val="single" w:sz="4" w:space="0" w:color="000000"/>
            </w:tcBorders>
            <w:shd w:val="clear" w:color="auto" w:fill="auto"/>
          </w:tcPr>
          <w:p w14:paraId="1FAC1E37" w14:textId="77777777" w:rsidR="00A76BC2" w:rsidRDefault="00A76BC2"/>
        </w:tc>
        <w:tc>
          <w:tcPr>
            <w:tcW w:w="2261" w:type="dxa"/>
            <w:vMerge/>
            <w:tcBorders>
              <w:left w:val="single" w:sz="4" w:space="0" w:color="000000"/>
              <w:right w:val="single" w:sz="4" w:space="0" w:color="000000"/>
            </w:tcBorders>
            <w:shd w:val="clear" w:color="auto" w:fill="auto"/>
          </w:tcPr>
          <w:p w14:paraId="290FF0EF" w14:textId="77777777" w:rsidR="00A76BC2" w:rsidRDefault="00A76BC2"/>
        </w:tc>
      </w:tr>
      <w:tr w:rsidR="00A76BC2" w14:paraId="7E6CEA5C" w14:textId="77777777">
        <w:trPr>
          <w:trHeight w:val="223"/>
          <w:jc w:val="center"/>
        </w:trPr>
        <w:tc>
          <w:tcPr>
            <w:tcW w:w="692" w:type="dxa"/>
            <w:vMerge/>
            <w:tcBorders>
              <w:left w:val="single" w:sz="4" w:space="0" w:color="000000"/>
              <w:bottom w:val="single" w:sz="4" w:space="0" w:color="000000"/>
              <w:right w:val="single" w:sz="4" w:space="0" w:color="000000"/>
            </w:tcBorders>
            <w:shd w:val="clear" w:color="auto" w:fill="auto"/>
            <w:vAlign w:val="center"/>
          </w:tcPr>
          <w:p w14:paraId="4425BB90" w14:textId="77777777" w:rsidR="00A76BC2" w:rsidRDefault="00A76BC2"/>
        </w:tc>
        <w:tc>
          <w:tcPr>
            <w:tcW w:w="1437" w:type="dxa"/>
            <w:vMerge/>
            <w:tcBorders>
              <w:left w:val="single" w:sz="4" w:space="0" w:color="000000"/>
              <w:bottom w:val="single" w:sz="4" w:space="0" w:color="000000"/>
              <w:right w:val="single" w:sz="4" w:space="0" w:color="000000"/>
            </w:tcBorders>
            <w:shd w:val="clear" w:color="auto" w:fill="auto"/>
            <w:vAlign w:val="center"/>
          </w:tcPr>
          <w:p w14:paraId="76995DD3" w14:textId="77777777" w:rsidR="00A76BC2" w:rsidRDefault="00A76BC2"/>
        </w:tc>
        <w:tc>
          <w:tcPr>
            <w:tcW w:w="197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74B151AC"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制作工具</w:t>
            </w:r>
          </w:p>
        </w:tc>
        <w:tc>
          <w:tcPr>
            <w:tcW w:w="99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51973496"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40</w:t>
            </w:r>
          </w:p>
        </w:tc>
        <w:tc>
          <w:tcPr>
            <w:tcW w:w="1984" w:type="dxa"/>
            <w:vMerge/>
            <w:tcBorders>
              <w:left w:val="single" w:sz="4" w:space="0" w:color="000000"/>
              <w:bottom w:val="single" w:sz="4" w:space="0" w:color="000000"/>
              <w:right w:val="single" w:sz="4" w:space="0" w:color="000000"/>
            </w:tcBorders>
            <w:shd w:val="clear" w:color="auto" w:fill="auto"/>
          </w:tcPr>
          <w:p w14:paraId="30C93722" w14:textId="77777777" w:rsidR="00A76BC2" w:rsidRDefault="00A76BC2"/>
        </w:tc>
        <w:tc>
          <w:tcPr>
            <w:tcW w:w="2261" w:type="dxa"/>
            <w:vMerge/>
            <w:tcBorders>
              <w:left w:val="single" w:sz="4" w:space="0" w:color="000000"/>
              <w:bottom w:val="single" w:sz="4" w:space="0" w:color="000000"/>
              <w:right w:val="single" w:sz="4" w:space="0" w:color="000000"/>
            </w:tcBorders>
            <w:shd w:val="clear" w:color="auto" w:fill="auto"/>
          </w:tcPr>
          <w:p w14:paraId="3254E89F" w14:textId="77777777" w:rsidR="00A76BC2" w:rsidRDefault="00A76BC2"/>
        </w:tc>
      </w:tr>
    </w:tbl>
    <w:p w14:paraId="3367BA04" w14:textId="77777777" w:rsidR="00A76BC2" w:rsidRDefault="00A76BC2">
      <w:pPr>
        <w:pStyle w:val="a3"/>
        <w:wordWrap w:val="0"/>
        <w:ind w:firstLine="200"/>
        <w:jc w:val="both"/>
        <w:rPr>
          <w:rFonts w:ascii="仿宋" w:eastAsia="仿宋" w:hAnsi="仿宋" w:cs="仿宋"/>
          <w:b/>
          <w:color w:val="000000"/>
          <w:sz w:val="21"/>
          <w:szCs w:val="21"/>
        </w:rPr>
      </w:pPr>
    </w:p>
    <w:p w14:paraId="2D580931" w14:textId="77777777" w:rsidR="00A76BC2" w:rsidRDefault="0086685D">
      <w:pPr>
        <w:pStyle w:val="a3"/>
        <w:wordWrap w:val="0"/>
        <w:ind w:firstLine="200"/>
        <w:jc w:val="both"/>
        <w:rPr>
          <w:rFonts w:ascii="仿宋" w:eastAsia="仿宋" w:hAnsi="仿宋" w:cs="仿宋"/>
          <w:b/>
          <w:color w:val="000000"/>
          <w:sz w:val="21"/>
          <w:szCs w:val="21"/>
        </w:rPr>
      </w:pPr>
      <w:r>
        <w:rPr>
          <w:rFonts w:ascii="仿宋" w:eastAsia="仿宋" w:hAnsi="仿宋" w:cs="仿宋" w:hint="eastAsia"/>
          <w:b/>
          <w:color w:val="000000"/>
          <w:sz w:val="21"/>
          <w:szCs w:val="21"/>
        </w:rPr>
        <w:t>2.校外实训基地</w:t>
      </w:r>
    </w:p>
    <w:p w14:paraId="25655932"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为满足本专业</w:t>
      </w:r>
      <w:proofErr w:type="gramStart"/>
      <w:r>
        <w:rPr>
          <w:rFonts w:ascii="仿宋" w:eastAsia="仿宋" w:hAnsi="仿宋" w:cs="仿宋" w:hint="eastAsia"/>
          <w:sz w:val="21"/>
          <w:szCs w:val="21"/>
        </w:rPr>
        <w:t>学生跟岗实习</w:t>
      </w:r>
      <w:proofErr w:type="gramEnd"/>
      <w:r>
        <w:rPr>
          <w:rFonts w:ascii="仿宋" w:eastAsia="仿宋" w:hAnsi="仿宋" w:cs="仿宋" w:hint="eastAsia"/>
          <w:sz w:val="21"/>
          <w:szCs w:val="21"/>
        </w:rPr>
        <w:t>和顶岗实习需要，选择3-5家符合专业培养方向的企业作为校外实训实习基地，为学生提供中餐厨房各岗位等岗位的实训实习，同时进一步健全校外实训实习管理制度，并加强落实。</w:t>
      </w:r>
    </w:p>
    <w:p w14:paraId="09AB205E" w14:textId="77777777" w:rsidR="00220C86" w:rsidRDefault="00220C86">
      <w:pPr>
        <w:pStyle w:val="a3"/>
        <w:wordWrap w:val="0"/>
        <w:spacing w:before="156" w:after="156"/>
        <w:jc w:val="center"/>
        <w:rPr>
          <w:rFonts w:ascii="仿宋" w:eastAsia="仿宋" w:hAnsi="仿宋" w:cs="仿宋"/>
          <w:b/>
        </w:rPr>
      </w:pPr>
    </w:p>
    <w:p w14:paraId="3D5B5DA8" w14:textId="77777777" w:rsidR="00220C86" w:rsidRDefault="00220C86">
      <w:pPr>
        <w:pStyle w:val="a3"/>
        <w:wordWrap w:val="0"/>
        <w:spacing w:before="156" w:after="156"/>
        <w:jc w:val="center"/>
        <w:rPr>
          <w:rFonts w:ascii="仿宋" w:eastAsia="仿宋" w:hAnsi="仿宋" w:cs="仿宋"/>
          <w:b/>
        </w:rPr>
      </w:pPr>
    </w:p>
    <w:p w14:paraId="3C1B9613" w14:textId="050574B8" w:rsidR="00A76BC2" w:rsidRDefault="0086685D">
      <w:pPr>
        <w:pStyle w:val="a3"/>
        <w:wordWrap w:val="0"/>
        <w:spacing w:before="156" w:after="156"/>
        <w:jc w:val="center"/>
        <w:rPr>
          <w:rFonts w:ascii="仿宋" w:eastAsia="仿宋" w:hAnsi="仿宋" w:cs="仿宋"/>
          <w:b/>
        </w:rPr>
      </w:pPr>
      <w:r>
        <w:rPr>
          <w:rFonts w:ascii="仿宋" w:eastAsia="仿宋" w:hAnsi="仿宋" w:cs="仿宋" w:hint="eastAsia"/>
          <w:b/>
        </w:rPr>
        <w:lastRenderedPageBreak/>
        <w:t>校外实训基地</w:t>
      </w:r>
    </w:p>
    <w:tbl>
      <w:tblPr>
        <w:tblW w:w="9338"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left w:w="120" w:type="dxa"/>
          <w:bottom w:w="120" w:type="dxa"/>
          <w:right w:w="120" w:type="dxa"/>
        </w:tblCellMar>
        <w:tblLook w:val="04A0" w:firstRow="1" w:lastRow="0" w:firstColumn="1" w:lastColumn="0" w:noHBand="0" w:noVBand="1"/>
      </w:tblPr>
      <w:tblGrid>
        <w:gridCol w:w="600"/>
        <w:gridCol w:w="2991"/>
        <w:gridCol w:w="3497"/>
        <w:gridCol w:w="2250"/>
      </w:tblGrid>
      <w:tr w:rsidR="00A76BC2" w14:paraId="2379E190" w14:textId="77777777">
        <w:tc>
          <w:tcPr>
            <w:tcW w:w="600" w:type="dxa"/>
            <w:tcBorders>
              <w:tl2br w:val="nil"/>
              <w:tr2bl w:val="nil"/>
            </w:tcBorders>
            <w:shd w:val="clear" w:color="auto" w:fill="auto"/>
            <w:tcMar>
              <w:left w:w="108" w:type="dxa"/>
              <w:right w:w="108" w:type="dxa"/>
            </w:tcMar>
            <w:vAlign w:val="center"/>
          </w:tcPr>
          <w:p w14:paraId="0959389D"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序号</w:t>
            </w:r>
          </w:p>
        </w:tc>
        <w:tc>
          <w:tcPr>
            <w:tcW w:w="2991" w:type="dxa"/>
            <w:tcBorders>
              <w:tl2br w:val="nil"/>
              <w:tr2bl w:val="nil"/>
            </w:tcBorders>
            <w:shd w:val="clear" w:color="auto" w:fill="auto"/>
            <w:tcMar>
              <w:left w:w="108" w:type="dxa"/>
              <w:right w:w="108" w:type="dxa"/>
            </w:tcMar>
            <w:vAlign w:val="center"/>
          </w:tcPr>
          <w:p w14:paraId="3EDD8D1E"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企业实践基地名称</w:t>
            </w:r>
          </w:p>
        </w:tc>
        <w:tc>
          <w:tcPr>
            <w:tcW w:w="3497" w:type="dxa"/>
            <w:tcBorders>
              <w:tl2br w:val="nil"/>
              <w:tr2bl w:val="nil"/>
            </w:tcBorders>
            <w:shd w:val="clear" w:color="auto" w:fill="auto"/>
            <w:tcMar>
              <w:left w:w="108" w:type="dxa"/>
              <w:right w:w="108" w:type="dxa"/>
            </w:tcMar>
            <w:vAlign w:val="center"/>
          </w:tcPr>
          <w:p w14:paraId="547B8692"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企业主要业务</w:t>
            </w:r>
          </w:p>
        </w:tc>
        <w:tc>
          <w:tcPr>
            <w:tcW w:w="2250" w:type="dxa"/>
            <w:tcBorders>
              <w:tl2br w:val="nil"/>
              <w:tr2bl w:val="nil"/>
            </w:tcBorders>
            <w:shd w:val="clear" w:color="auto" w:fill="auto"/>
            <w:tcMar>
              <w:left w:w="108" w:type="dxa"/>
              <w:right w:w="108" w:type="dxa"/>
            </w:tcMar>
            <w:vAlign w:val="center"/>
          </w:tcPr>
          <w:p w14:paraId="21E6849B" w14:textId="77777777" w:rsidR="00A76BC2" w:rsidRDefault="0086685D">
            <w:pPr>
              <w:pStyle w:val="a3"/>
              <w:wordWrap w:val="0"/>
              <w:jc w:val="center"/>
              <w:rPr>
                <w:rFonts w:ascii="仿宋" w:eastAsia="仿宋" w:hAnsi="仿宋" w:cs="仿宋"/>
              </w:rPr>
            </w:pPr>
            <w:r>
              <w:rPr>
                <w:rFonts w:ascii="仿宋" w:eastAsia="仿宋" w:hAnsi="仿宋" w:cs="仿宋" w:hint="eastAsia"/>
                <w:sz w:val="21"/>
                <w:szCs w:val="21"/>
              </w:rPr>
              <w:t>可提供的企业实践岗位或内容</w:t>
            </w:r>
          </w:p>
        </w:tc>
      </w:tr>
      <w:tr w:rsidR="00A76BC2" w14:paraId="5D6CCF5E" w14:textId="77777777">
        <w:tc>
          <w:tcPr>
            <w:tcW w:w="600" w:type="dxa"/>
            <w:tcBorders>
              <w:tl2br w:val="nil"/>
              <w:tr2bl w:val="nil"/>
            </w:tcBorders>
            <w:shd w:val="clear" w:color="auto" w:fill="auto"/>
            <w:tcMar>
              <w:left w:w="108" w:type="dxa"/>
              <w:right w:w="108" w:type="dxa"/>
            </w:tcMar>
            <w:vAlign w:val="center"/>
          </w:tcPr>
          <w:p w14:paraId="15CF0E15" w14:textId="77777777" w:rsidR="00A76BC2" w:rsidRDefault="0086685D">
            <w:pPr>
              <w:jc w:val="center"/>
              <w:rPr>
                <w:rFonts w:ascii="仿宋" w:eastAsia="仿宋" w:hAnsi="仿宋" w:cs="仿宋"/>
                <w:lang w:bidi="zh-CN"/>
              </w:rPr>
            </w:pPr>
            <w:r>
              <w:rPr>
                <w:rFonts w:ascii="仿宋" w:eastAsia="仿宋" w:hAnsi="仿宋" w:cs="仿宋" w:hint="eastAsia"/>
                <w:lang w:bidi="zh-CN"/>
              </w:rPr>
              <w:t>1</w:t>
            </w:r>
          </w:p>
        </w:tc>
        <w:tc>
          <w:tcPr>
            <w:tcW w:w="2991" w:type="dxa"/>
            <w:tcBorders>
              <w:tl2br w:val="nil"/>
              <w:tr2bl w:val="nil"/>
            </w:tcBorders>
            <w:shd w:val="clear" w:color="auto" w:fill="auto"/>
            <w:tcMar>
              <w:left w:w="108" w:type="dxa"/>
              <w:right w:w="108" w:type="dxa"/>
            </w:tcMar>
            <w:vAlign w:val="center"/>
          </w:tcPr>
          <w:p w14:paraId="435BFB05"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大连富丽华酒店</w:t>
            </w:r>
          </w:p>
        </w:tc>
        <w:tc>
          <w:tcPr>
            <w:tcW w:w="3497" w:type="dxa"/>
            <w:tcBorders>
              <w:tl2br w:val="nil"/>
              <w:tr2bl w:val="nil"/>
            </w:tcBorders>
            <w:shd w:val="clear" w:color="auto" w:fill="auto"/>
            <w:tcMar>
              <w:left w:w="108" w:type="dxa"/>
              <w:right w:w="108" w:type="dxa"/>
            </w:tcMar>
            <w:vAlign w:val="center"/>
          </w:tcPr>
          <w:p w14:paraId="3AB9BBEB"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026AFCB1"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r w:rsidR="00A76BC2" w14:paraId="5834D482" w14:textId="77777777">
        <w:tc>
          <w:tcPr>
            <w:tcW w:w="600" w:type="dxa"/>
            <w:tcBorders>
              <w:tl2br w:val="nil"/>
              <w:tr2bl w:val="nil"/>
            </w:tcBorders>
            <w:shd w:val="clear" w:color="auto" w:fill="auto"/>
            <w:tcMar>
              <w:left w:w="108" w:type="dxa"/>
              <w:right w:w="108" w:type="dxa"/>
            </w:tcMar>
            <w:vAlign w:val="center"/>
          </w:tcPr>
          <w:p w14:paraId="325C246A" w14:textId="77777777" w:rsidR="00A76BC2" w:rsidRDefault="0086685D">
            <w:pPr>
              <w:jc w:val="center"/>
              <w:rPr>
                <w:rFonts w:ascii="仿宋" w:eastAsia="仿宋" w:hAnsi="仿宋" w:cs="仿宋"/>
                <w:lang w:bidi="zh-CN"/>
              </w:rPr>
            </w:pPr>
            <w:r>
              <w:rPr>
                <w:rFonts w:ascii="仿宋" w:eastAsia="仿宋" w:hAnsi="仿宋" w:cs="仿宋" w:hint="eastAsia"/>
                <w:lang w:bidi="zh-CN"/>
              </w:rPr>
              <w:t>2</w:t>
            </w:r>
          </w:p>
        </w:tc>
        <w:tc>
          <w:tcPr>
            <w:tcW w:w="2991" w:type="dxa"/>
            <w:tcBorders>
              <w:tl2br w:val="nil"/>
              <w:tr2bl w:val="nil"/>
            </w:tcBorders>
            <w:shd w:val="clear" w:color="auto" w:fill="auto"/>
            <w:tcMar>
              <w:left w:w="108" w:type="dxa"/>
              <w:right w:w="108" w:type="dxa"/>
            </w:tcMar>
            <w:vAlign w:val="center"/>
          </w:tcPr>
          <w:p w14:paraId="13EDCA21" w14:textId="77777777" w:rsidR="00A76BC2" w:rsidRDefault="0086685D">
            <w:pPr>
              <w:jc w:val="center"/>
              <w:rPr>
                <w:rFonts w:ascii="仿宋" w:eastAsia="仿宋" w:hAnsi="仿宋" w:cs="仿宋"/>
                <w:lang w:bidi="zh-CN"/>
              </w:rPr>
            </w:pPr>
            <w:r>
              <w:rPr>
                <w:rFonts w:ascii="仿宋" w:eastAsia="仿宋" w:hAnsi="仿宋" w:cs="仿宋" w:hint="eastAsia"/>
                <w:lang w:bidi="zh-CN"/>
              </w:rPr>
              <w:t>大连香格里拉饭店</w:t>
            </w:r>
          </w:p>
        </w:tc>
        <w:tc>
          <w:tcPr>
            <w:tcW w:w="3497" w:type="dxa"/>
            <w:tcBorders>
              <w:tl2br w:val="nil"/>
              <w:tr2bl w:val="nil"/>
            </w:tcBorders>
            <w:shd w:val="clear" w:color="auto" w:fill="auto"/>
            <w:tcMar>
              <w:left w:w="108" w:type="dxa"/>
              <w:right w:w="108" w:type="dxa"/>
            </w:tcMar>
            <w:vAlign w:val="center"/>
          </w:tcPr>
          <w:p w14:paraId="247022BD"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CF182D3"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74D93A8B" w14:textId="77777777">
        <w:tc>
          <w:tcPr>
            <w:tcW w:w="600" w:type="dxa"/>
            <w:tcBorders>
              <w:tl2br w:val="nil"/>
              <w:tr2bl w:val="nil"/>
            </w:tcBorders>
            <w:shd w:val="clear" w:color="auto" w:fill="auto"/>
            <w:tcMar>
              <w:left w:w="108" w:type="dxa"/>
              <w:right w:w="108" w:type="dxa"/>
            </w:tcMar>
            <w:vAlign w:val="center"/>
          </w:tcPr>
          <w:p w14:paraId="7DC962CE" w14:textId="77777777" w:rsidR="00A76BC2" w:rsidRDefault="0086685D">
            <w:pPr>
              <w:jc w:val="center"/>
              <w:rPr>
                <w:rFonts w:ascii="仿宋" w:eastAsia="仿宋" w:hAnsi="仿宋" w:cs="仿宋"/>
                <w:lang w:bidi="zh-CN"/>
              </w:rPr>
            </w:pPr>
            <w:r>
              <w:rPr>
                <w:rFonts w:ascii="仿宋" w:eastAsia="仿宋" w:hAnsi="仿宋" w:cs="仿宋" w:hint="eastAsia"/>
                <w:lang w:bidi="zh-CN"/>
              </w:rPr>
              <w:t>3</w:t>
            </w:r>
          </w:p>
        </w:tc>
        <w:tc>
          <w:tcPr>
            <w:tcW w:w="2991" w:type="dxa"/>
            <w:tcBorders>
              <w:tl2br w:val="nil"/>
              <w:tr2bl w:val="nil"/>
            </w:tcBorders>
            <w:shd w:val="clear" w:color="auto" w:fill="auto"/>
            <w:tcMar>
              <w:left w:w="108" w:type="dxa"/>
              <w:right w:w="108" w:type="dxa"/>
            </w:tcMar>
            <w:vAlign w:val="center"/>
          </w:tcPr>
          <w:p w14:paraId="31E06209" w14:textId="77777777" w:rsidR="00A76BC2" w:rsidRDefault="0086685D">
            <w:pPr>
              <w:jc w:val="center"/>
              <w:rPr>
                <w:rFonts w:ascii="仿宋" w:eastAsia="仿宋" w:hAnsi="仿宋" w:cs="仿宋"/>
                <w:lang w:bidi="zh-CN"/>
              </w:rPr>
            </w:pPr>
            <w:r>
              <w:rPr>
                <w:rFonts w:ascii="仿宋" w:eastAsia="仿宋" w:hAnsi="仿宋" w:cs="仿宋" w:hint="eastAsia"/>
                <w:lang w:bidi="zh-CN"/>
              </w:rPr>
              <w:t>大连中远海运洲际酒店</w:t>
            </w:r>
          </w:p>
        </w:tc>
        <w:tc>
          <w:tcPr>
            <w:tcW w:w="3497" w:type="dxa"/>
            <w:tcBorders>
              <w:tl2br w:val="nil"/>
              <w:tr2bl w:val="nil"/>
            </w:tcBorders>
            <w:shd w:val="clear" w:color="auto" w:fill="auto"/>
            <w:tcMar>
              <w:left w:w="108" w:type="dxa"/>
              <w:right w:w="108" w:type="dxa"/>
            </w:tcMar>
            <w:vAlign w:val="center"/>
          </w:tcPr>
          <w:p w14:paraId="081DCE03"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7A74FB4A"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4F56E75A" w14:textId="77777777">
        <w:tc>
          <w:tcPr>
            <w:tcW w:w="600" w:type="dxa"/>
            <w:tcBorders>
              <w:tl2br w:val="nil"/>
              <w:tr2bl w:val="nil"/>
            </w:tcBorders>
            <w:shd w:val="clear" w:color="auto" w:fill="auto"/>
            <w:tcMar>
              <w:left w:w="108" w:type="dxa"/>
              <w:right w:w="108" w:type="dxa"/>
            </w:tcMar>
            <w:vAlign w:val="center"/>
          </w:tcPr>
          <w:p w14:paraId="4CA7DFA8" w14:textId="77777777" w:rsidR="00A76BC2" w:rsidRDefault="0086685D">
            <w:pPr>
              <w:jc w:val="center"/>
              <w:rPr>
                <w:rFonts w:ascii="仿宋" w:eastAsia="仿宋" w:hAnsi="仿宋" w:cs="仿宋"/>
                <w:lang w:bidi="zh-CN"/>
              </w:rPr>
            </w:pPr>
            <w:r>
              <w:rPr>
                <w:rFonts w:ascii="仿宋" w:eastAsia="仿宋" w:hAnsi="仿宋" w:cs="仿宋" w:hint="eastAsia"/>
                <w:lang w:bidi="zh-CN"/>
              </w:rPr>
              <w:t>4</w:t>
            </w:r>
          </w:p>
        </w:tc>
        <w:tc>
          <w:tcPr>
            <w:tcW w:w="2991" w:type="dxa"/>
            <w:tcBorders>
              <w:tl2br w:val="nil"/>
              <w:tr2bl w:val="nil"/>
            </w:tcBorders>
            <w:shd w:val="clear" w:color="auto" w:fill="auto"/>
            <w:tcMar>
              <w:left w:w="108" w:type="dxa"/>
              <w:right w:w="108" w:type="dxa"/>
            </w:tcMar>
            <w:vAlign w:val="center"/>
          </w:tcPr>
          <w:p w14:paraId="5F3BFEEE" w14:textId="77777777" w:rsidR="00A76BC2" w:rsidRDefault="0086685D">
            <w:pPr>
              <w:jc w:val="center"/>
              <w:rPr>
                <w:rFonts w:ascii="仿宋" w:eastAsia="仿宋" w:hAnsi="仿宋" w:cs="仿宋"/>
                <w:lang w:bidi="zh-CN"/>
              </w:rPr>
            </w:pPr>
            <w:r>
              <w:rPr>
                <w:rFonts w:ascii="仿宋" w:eastAsia="仿宋" w:hAnsi="仿宋" w:cs="仿宋" w:hint="eastAsia"/>
                <w:lang w:bidi="zh-CN"/>
              </w:rPr>
              <w:t>大连凯宾斯基饭店</w:t>
            </w:r>
          </w:p>
        </w:tc>
        <w:tc>
          <w:tcPr>
            <w:tcW w:w="3497" w:type="dxa"/>
            <w:tcBorders>
              <w:tl2br w:val="nil"/>
              <w:tr2bl w:val="nil"/>
            </w:tcBorders>
            <w:shd w:val="clear" w:color="auto" w:fill="auto"/>
            <w:tcMar>
              <w:left w:w="108" w:type="dxa"/>
              <w:right w:w="108" w:type="dxa"/>
            </w:tcMar>
            <w:vAlign w:val="center"/>
          </w:tcPr>
          <w:p w14:paraId="1BAFD491"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437A8BED"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05AD1331" w14:textId="77777777">
        <w:tc>
          <w:tcPr>
            <w:tcW w:w="600" w:type="dxa"/>
            <w:tcBorders>
              <w:tl2br w:val="nil"/>
              <w:tr2bl w:val="nil"/>
            </w:tcBorders>
            <w:shd w:val="clear" w:color="auto" w:fill="auto"/>
            <w:tcMar>
              <w:left w:w="108" w:type="dxa"/>
              <w:right w:w="108" w:type="dxa"/>
            </w:tcMar>
            <w:vAlign w:val="center"/>
          </w:tcPr>
          <w:p w14:paraId="53F642E2" w14:textId="77777777" w:rsidR="00A76BC2" w:rsidRDefault="0086685D">
            <w:pPr>
              <w:jc w:val="center"/>
              <w:rPr>
                <w:rFonts w:ascii="仿宋" w:eastAsia="仿宋" w:hAnsi="仿宋" w:cs="仿宋"/>
                <w:lang w:bidi="zh-CN"/>
              </w:rPr>
            </w:pPr>
            <w:r>
              <w:rPr>
                <w:rFonts w:ascii="仿宋" w:eastAsia="仿宋" w:hAnsi="仿宋" w:cs="仿宋" w:hint="eastAsia"/>
                <w:lang w:bidi="zh-CN"/>
              </w:rPr>
              <w:t>5</w:t>
            </w:r>
          </w:p>
        </w:tc>
        <w:tc>
          <w:tcPr>
            <w:tcW w:w="2991" w:type="dxa"/>
            <w:tcBorders>
              <w:tl2br w:val="nil"/>
              <w:tr2bl w:val="nil"/>
            </w:tcBorders>
            <w:shd w:val="clear" w:color="auto" w:fill="auto"/>
            <w:tcMar>
              <w:left w:w="108" w:type="dxa"/>
              <w:right w:w="108" w:type="dxa"/>
            </w:tcMar>
            <w:vAlign w:val="center"/>
          </w:tcPr>
          <w:p w14:paraId="2970B41D" w14:textId="77777777" w:rsidR="00A76BC2" w:rsidRDefault="0086685D">
            <w:pPr>
              <w:jc w:val="center"/>
              <w:rPr>
                <w:rFonts w:ascii="仿宋" w:eastAsia="仿宋" w:hAnsi="仿宋" w:cs="仿宋"/>
                <w:lang w:bidi="zh-CN"/>
              </w:rPr>
            </w:pPr>
            <w:r>
              <w:rPr>
                <w:rFonts w:ascii="仿宋" w:eastAsia="仿宋" w:hAnsi="仿宋" w:cs="仿宋" w:hint="eastAsia"/>
                <w:lang w:bidi="zh-CN"/>
              </w:rPr>
              <w:t>大连富力希尔顿酒店</w:t>
            </w:r>
          </w:p>
        </w:tc>
        <w:tc>
          <w:tcPr>
            <w:tcW w:w="3497" w:type="dxa"/>
            <w:tcBorders>
              <w:tl2br w:val="nil"/>
              <w:tr2bl w:val="nil"/>
            </w:tcBorders>
            <w:shd w:val="clear" w:color="auto" w:fill="auto"/>
            <w:tcMar>
              <w:left w:w="108" w:type="dxa"/>
              <w:right w:w="108" w:type="dxa"/>
            </w:tcMar>
            <w:vAlign w:val="center"/>
          </w:tcPr>
          <w:p w14:paraId="63BA9878"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08782EEE"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625D0D20" w14:textId="77777777">
        <w:tc>
          <w:tcPr>
            <w:tcW w:w="600" w:type="dxa"/>
            <w:tcBorders>
              <w:tl2br w:val="nil"/>
              <w:tr2bl w:val="nil"/>
            </w:tcBorders>
            <w:shd w:val="clear" w:color="auto" w:fill="auto"/>
            <w:tcMar>
              <w:left w:w="108" w:type="dxa"/>
              <w:right w:w="108" w:type="dxa"/>
            </w:tcMar>
            <w:vAlign w:val="center"/>
          </w:tcPr>
          <w:p w14:paraId="5BC5F127" w14:textId="77777777" w:rsidR="00A76BC2" w:rsidRDefault="0086685D">
            <w:pPr>
              <w:jc w:val="center"/>
              <w:rPr>
                <w:rFonts w:ascii="仿宋" w:eastAsia="仿宋" w:hAnsi="仿宋" w:cs="仿宋"/>
                <w:lang w:bidi="zh-CN"/>
              </w:rPr>
            </w:pPr>
            <w:r>
              <w:rPr>
                <w:rFonts w:ascii="仿宋" w:eastAsia="仿宋" w:hAnsi="仿宋" w:cs="仿宋" w:hint="eastAsia"/>
                <w:lang w:bidi="zh-CN"/>
              </w:rPr>
              <w:t>6</w:t>
            </w:r>
          </w:p>
        </w:tc>
        <w:tc>
          <w:tcPr>
            <w:tcW w:w="2991" w:type="dxa"/>
            <w:tcBorders>
              <w:tl2br w:val="nil"/>
              <w:tr2bl w:val="nil"/>
            </w:tcBorders>
            <w:shd w:val="clear" w:color="auto" w:fill="auto"/>
            <w:tcMar>
              <w:left w:w="108" w:type="dxa"/>
              <w:right w:w="108" w:type="dxa"/>
            </w:tcMar>
            <w:vAlign w:val="center"/>
          </w:tcPr>
          <w:p w14:paraId="53C14167" w14:textId="77777777" w:rsidR="00A76BC2" w:rsidRDefault="0086685D">
            <w:pPr>
              <w:jc w:val="center"/>
              <w:rPr>
                <w:rFonts w:ascii="仿宋" w:eastAsia="仿宋" w:hAnsi="仿宋" w:cs="仿宋"/>
                <w:lang w:bidi="zh-CN"/>
              </w:rPr>
            </w:pPr>
            <w:r>
              <w:rPr>
                <w:rFonts w:ascii="仿宋" w:eastAsia="仿宋" w:hAnsi="仿宋" w:cs="仿宋" w:hint="eastAsia"/>
                <w:lang w:bidi="zh-CN"/>
              </w:rPr>
              <w:t>深圳瑞吉酒店</w:t>
            </w:r>
          </w:p>
        </w:tc>
        <w:tc>
          <w:tcPr>
            <w:tcW w:w="3497" w:type="dxa"/>
            <w:tcBorders>
              <w:tl2br w:val="nil"/>
              <w:tr2bl w:val="nil"/>
            </w:tcBorders>
            <w:shd w:val="clear" w:color="auto" w:fill="auto"/>
            <w:tcMar>
              <w:left w:w="108" w:type="dxa"/>
              <w:right w:w="108" w:type="dxa"/>
            </w:tcMar>
            <w:vAlign w:val="center"/>
          </w:tcPr>
          <w:p w14:paraId="37F6FD43"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95EBBF3"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590BCE36" w14:textId="77777777">
        <w:tc>
          <w:tcPr>
            <w:tcW w:w="600" w:type="dxa"/>
            <w:tcBorders>
              <w:tl2br w:val="nil"/>
              <w:tr2bl w:val="nil"/>
            </w:tcBorders>
            <w:shd w:val="clear" w:color="auto" w:fill="auto"/>
            <w:tcMar>
              <w:left w:w="108" w:type="dxa"/>
              <w:right w:w="108" w:type="dxa"/>
            </w:tcMar>
            <w:vAlign w:val="center"/>
          </w:tcPr>
          <w:p w14:paraId="26CD7924" w14:textId="77777777" w:rsidR="00A76BC2" w:rsidRDefault="0086685D">
            <w:pPr>
              <w:jc w:val="center"/>
              <w:rPr>
                <w:rFonts w:ascii="仿宋" w:eastAsia="仿宋" w:hAnsi="仿宋" w:cs="仿宋"/>
                <w:lang w:bidi="zh-CN"/>
              </w:rPr>
            </w:pPr>
            <w:r>
              <w:rPr>
                <w:rFonts w:ascii="仿宋" w:eastAsia="仿宋" w:hAnsi="仿宋" w:cs="仿宋" w:hint="eastAsia"/>
                <w:lang w:bidi="zh-CN"/>
              </w:rPr>
              <w:t>7</w:t>
            </w:r>
          </w:p>
        </w:tc>
        <w:tc>
          <w:tcPr>
            <w:tcW w:w="2991" w:type="dxa"/>
            <w:tcBorders>
              <w:tl2br w:val="nil"/>
              <w:tr2bl w:val="nil"/>
            </w:tcBorders>
            <w:shd w:val="clear" w:color="auto" w:fill="auto"/>
            <w:tcMar>
              <w:left w:w="108" w:type="dxa"/>
              <w:right w:w="108" w:type="dxa"/>
            </w:tcMar>
            <w:vAlign w:val="center"/>
          </w:tcPr>
          <w:p w14:paraId="33AD1EDD" w14:textId="77777777" w:rsidR="00A76BC2" w:rsidRDefault="0086685D">
            <w:pPr>
              <w:jc w:val="center"/>
              <w:rPr>
                <w:rFonts w:ascii="仿宋" w:eastAsia="仿宋" w:hAnsi="仿宋" w:cs="仿宋"/>
                <w:lang w:bidi="zh-CN"/>
              </w:rPr>
            </w:pPr>
            <w:r>
              <w:rPr>
                <w:rFonts w:ascii="仿宋" w:eastAsia="仿宋" w:hAnsi="仿宋" w:cs="仿宋" w:hint="eastAsia"/>
                <w:lang w:bidi="zh-CN"/>
              </w:rPr>
              <w:t>广州文华东方酒店</w:t>
            </w:r>
          </w:p>
        </w:tc>
        <w:tc>
          <w:tcPr>
            <w:tcW w:w="3497" w:type="dxa"/>
            <w:tcBorders>
              <w:tl2br w:val="nil"/>
              <w:tr2bl w:val="nil"/>
            </w:tcBorders>
            <w:shd w:val="clear" w:color="auto" w:fill="auto"/>
            <w:tcMar>
              <w:left w:w="108" w:type="dxa"/>
              <w:right w:w="108" w:type="dxa"/>
            </w:tcMar>
            <w:vAlign w:val="center"/>
          </w:tcPr>
          <w:p w14:paraId="1385D463"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1031941D"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55817607" w14:textId="77777777">
        <w:tc>
          <w:tcPr>
            <w:tcW w:w="600" w:type="dxa"/>
            <w:tcBorders>
              <w:tl2br w:val="nil"/>
              <w:tr2bl w:val="nil"/>
            </w:tcBorders>
            <w:shd w:val="clear" w:color="auto" w:fill="auto"/>
            <w:tcMar>
              <w:left w:w="108" w:type="dxa"/>
              <w:right w:w="108" w:type="dxa"/>
            </w:tcMar>
            <w:vAlign w:val="center"/>
          </w:tcPr>
          <w:p w14:paraId="34F2D7DE" w14:textId="77777777" w:rsidR="00A76BC2" w:rsidRDefault="0086685D">
            <w:pPr>
              <w:jc w:val="center"/>
              <w:rPr>
                <w:rFonts w:ascii="仿宋" w:eastAsia="仿宋" w:hAnsi="仿宋" w:cs="仿宋"/>
                <w:lang w:bidi="zh-CN"/>
              </w:rPr>
            </w:pPr>
            <w:r>
              <w:rPr>
                <w:rFonts w:ascii="仿宋" w:eastAsia="仿宋" w:hAnsi="仿宋" w:cs="仿宋" w:hint="eastAsia"/>
                <w:lang w:bidi="zh-CN"/>
              </w:rPr>
              <w:t>8</w:t>
            </w:r>
          </w:p>
        </w:tc>
        <w:tc>
          <w:tcPr>
            <w:tcW w:w="2991" w:type="dxa"/>
            <w:tcBorders>
              <w:tl2br w:val="nil"/>
              <w:tr2bl w:val="nil"/>
            </w:tcBorders>
            <w:shd w:val="clear" w:color="auto" w:fill="auto"/>
            <w:tcMar>
              <w:left w:w="108" w:type="dxa"/>
              <w:right w:w="108" w:type="dxa"/>
            </w:tcMar>
            <w:vAlign w:val="center"/>
          </w:tcPr>
          <w:p w14:paraId="635028DA" w14:textId="77777777" w:rsidR="00A76BC2" w:rsidRDefault="0086685D">
            <w:pPr>
              <w:jc w:val="center"/>
              <w:rPr>
                <w:rFonts w:ascii="仿宋" w:eastAsia="仿宋" w:hAnsi="仿宋" w:cs="仿宋"/>
                <w:lang w:bidi="zh-CN"/>
              </w:rPr>
            </w:pPr>
            <w:r>
              <w:rPr>
                <w:rFonts w:ascii="仿宋" w:eastAsia="仿宋" w:hAnsi="仿宋" w:cs="仿宋" w:hint="eastAsia"/>
                <w:lang w:bidi="zh-CN"/>
              </w:rPr>
              <w:t>北京JW万豪酒店</w:t>
            </w:r>
          </w:p>
        </w:tc>
        <w:tc>
          <w:tcPr>
            <w:tcW w:w="3497" w:type="dxa"/>
            <w:tcBorders>
              <w:tl2br w:val="nil"/>
              <w:tr2bl w:val="nil"/>
            </w:tcBorders>
            <w:shd w:val="clear" w:color="auto" w:fill="auto"/>
            <w:tcMar>
              <w:left w:w="108" w:type="dxa"/>
              <w:right w:w="108" w:type="dxa"/>
            </w:tcMar>
            <w:vAlign w:val="center"/>
          </w:tcPr>
          <w:p w14:paraId="153C1ECC" w14:textId="77777777" w:rsidR="00A76BC2" w:rsidRDefault="0086685D">
            <w:pPr>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3E76254B"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12E61CEC" w14:textId="77777777">
        <w:tc>
          <w:tcPr>
            <w:tcW w:w="600" w:type="dxa"/>
            <w:tcBorders>
              <w:tl2br w:val="nil"/>
              <w:tr2bl w:val="nil"/>
            </w:tcBorders>
            <w:shd w:val="clear" w:color="auto" w:fill="auto"/>
            <w:tcMar>
              <w:left w:w="108" w:type="dxa"/>
              <w:right w:w="108" w:type="dxa"/>
            </w:tcMar>
            <w:vAlign w:val="center"/>
          </w:tcPr>
          <w:p w14:paraId="6299C4D4" w14:textId="77777777" w:rsidR="00A76BC2" w:rsidRDefault="0086685D">
            <w:pPr>
              <w:jc w:val="center"/>
              <w:rPr>
                <w:rFonts w:ascii="仿宋" w:eastAsia="仿宋" w:hAnsi="仿宋" w:cs="仿宋"/>
                <w:lang w:bidi="zh-CN"/>
              </w:rPr>
            </w:pPr>
            <w:r>
              <w:rPr>
                <w:rFonts w:ascii="仿宋" w:eastAsia="仿宋" w:hAnsi="仿宋" w:cs="仿宋" w:hint="eastAsia"/>
                <w:lang w:bidi="zh-CN"/>
              </w:rPr>
              <w:t>9</w:t>
            </w:r>
          </w:p>
        </w:tc>
        <w:tc>
          <w:tcPr>
            <w:tcW w:w="2991" w:type="dxa"/>
            <w:tcBorders>
              <w:tl2br w:val="nil"/>
              <w:tr2bl w:val="nil"/>
            </w:tcBorders>
            <w:shd w:val="clear" w:color="auto" w:fill="auto"/>
            <w:tcMar>
              <w:left w:w="108" w:type="dxa"/>
              <w:right w:w="108" w:type="dxa"/>
            </w:tcMar>
            <w:vAlign w:val="center"/>
          </w:tcPr>
          <w:p w14:paraId="4020F47F" w14:textId="77777777" w:rsidR="00A76BC2" w:rsidRDefault="0086685D">
            <w:pPr>
              <w:jc w:val="center"/>
              <w:rPr>
                <w:rFonts w:ascii="仿宋" w:eastAsia="仿宋" w:hAnsi="仿宋" w:cs="仿宋"/>
                <w:lang w:bidi="zh-CN"/>
              </w:rPr>
            </w:pPr>
            <w:r>
              <w:rPr>
                <w:rFonts w:ascii="仿宋" w:eastAsia="仿宋" w:hAnsi="仿宋" w:cs="仿宋" w:hint="eastAsia"/>
                <w:lang w:bidi="zh-CN"/>
              </w:rPr>
              <w:t>上海浦东丽思卡尔顿酒店</w:t>
            </w:r>
          </w:p>
        </w:tc>
        <w:tc>
          <w:tcPr>
            <w:tcW w:w="3497" w:type="dxa"/>
            <w:tcBorders>
              <w:tl2br w:val="nil"/>
              <w:tr2bl w:val="nil"/>
            </w:tcBorders>
            <w:shd w:val="clear" w:color="auto" w:fill="auto"/>
            <w:tcMar>
              <w:left w:w="108" w:type="dxa"/>
              <w:right w:w="108" w:type="dxa"/>
            </w:tcMar>
            <w:vAlign w:val="center"/>
          </w:tcPr>
          <w:p w14:paraId="4B50932A"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D2A82BA" w14:textId="77777777" w:rsidR="00A76BC2" w:rsidRDefault="0086685D">
            <w:pPr>
              <w:jc w:val="center"/>
              <w:rPr>
                <w:rFonts w:ascii="仿宋" w:eastAsia="仿宋" w:hAnsi="仿宋" w:cs="仿宋"/>
                <w:lang w:bidi="zh-CN"/>
              </w:rPr>
            </w:pPr>
            <w:r>
              <w:rPr>
                <w:rFonts w:ascii="仿宋" w:eastAsia="仿宋" w:hAnsi="仿宋" w:cs="仿宋" w:hint="eastAsia"/>
                <w:lang w:bidi="zh-CN"/>
              </w:rPr>
              <w:t>中餐厨房各岗位</w:t>
            </w:r>
          </w:p>
        </w:tc>
      </w:tr>
      <w:tr w:rsidR="00A76BC2" w14:paraId="094B0AE7" w14:textId="77777777">
        <w:tc>
          <w:tcPr>
            <w:tcW w:w="600" w:type="dxa"/>
            <w:tcBorders>
              <w:tl2br w:val="nil"/>
              <w:tr2bl w:val="nil"/>
            </w:tcBorders>
            <w:shd w:val="clear" w:color="auto" w:fill="auto"/>
            <w:tcMar>
              <w:left w:w="108" w:type="dxa"/>
              <w:right w:w="108" w:type="dxa"/>
            </w:tcMar>
            <w:vAlign w:val="center"/>
          </w:tcPr>
          <w:p w14:paraId="20F04D3F" w14:textId="77777777" w:rsidR="00A76BC2" w:rsidRDefault="0086685D">
            <w:pPr>
              <w:pStyle w:val="a3"/>
              <w:wordWrap w:val="0"/>
              <w:jc w:val="center"/>
              <w:rPr>
                <w:rFonts w:ascii="仿宋" w:eastAsia="仿宋" w:hAnsi="仿宋" w:cs="仿宋"/>
                <w:sz w:val="21"/>
                <w:szCs w:val="21"/>
              </w:rPr>
            </w:pPr>
            <w:r>
              <w:rPr>
                <w:rFonts w:ascii="仿宋" w:eastAsia="仿宋" w:hAnsi="仿宋" w:cs="仿宋" w:hint="eastAsia"/>
                <w:sz w:val="21"/>
                <w:szCs w:val="21"/>
              </w:rPr>
              <w:t>10</w:t>
            </w:r>
          </w:p>
        </w:tc>
        <w:tc>
          <w:tcPr>
            <w:tcW w:w="2991" w:type="dxa"/>
            <w:tcBorders>
              <w:tl2br w:val="nil"/>
              <w:tr2bl w:val="nil"/>
            </w:tcBorders>
            <w:shd w:val="clear" w:color="auto" w:fill="auto"/>
            <w:tcMar>
              <w:left w:w="108" w:type="dxa"/>
              <w:right w:w="108" w:type="dxa"/>
            </w:tcMar>
            <w:vAlign w:val="center"/>
          </w:tcPr>
          <w:p w14:paraId="3DD0369D"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w:t>
            </w:r>
            <w:proofErr w:type="gramStart"/>
            <w:r>
              <w:rPr>
                <w:rFonts w:ascii="仿宋" w:eastAsia="仿宋" w:hAnsi="仿宋" w:cs="仿宋" w:hint="eastAsia"/>
                <w:lang w:bidi="zh-CN"/>
              </w:rPr>
              <w:t>…</w:t>
            </w:r>
            <w:proofErr w:type="gramEnd"/>
          </w:p>
        </w:tc>
        <w:tc>
          <w:tcPr>
            <w:tcW w:w="3497" w:type="dxa"/>
            <w:tcBorders>
              <w:tl2br w:val="nil"/>
              <w:tr2bl w:val="nil"/>
            </w:tcBorders>
            <w:shd w:val="clear" w:color="auto" w:fill="auto"/>
            <w:tcMar>
              <w:left w:w="108" w:type="dxa"/>
              <w:right w:w="108" w:type="dxa"/>
            </w:tcMar>
            <w:vAlign w:val="center"/>
          </w:tcPr>
          <w:p w14:paraId="77CBFEDF"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旅游住宿餐饮</w:t>
            </w:r>
          </w:p>
        </w:tc>
        <w:tc>
          <w:tcPr>
            <w:tcW w:w="2250" w:type="dxa"/>
            <w:tcBorders>
              <w:tl2br w:val="nil"/>
              <w:tr2bl w:val="nil"/>
            </w:tcBorders>
            <w:shd w:val="clear" w:color="auto" w:fill="auto"/>
            <w:tcMar>
              <w:left w:w="108" w:type="dxa"/>
              <w:right w:w="108" w:type="dxa"/>
            </w:tcMar>
            <w:vAlign w:val="center"/>
          </w:tcPr>
          <w:p w14:paraId="67FDA90B" w14:textId="77777777" w:rsidR="00A76BC2" w:rsidRDefault="0086685D">
            <w:pPr>
              <w:spacing w:line="560" w:lineRule="exact"/>
              <w:jc w:val="center"/>
              <w:rPr>
                <w:rFonts w:ascii="仿宋" w:eastAsia="仿宋" w:hAnsi="仿宋" w:cs="仿宋"/>
                <w:lang w:bidi="zh-CN"/>
              </w:rPr>
            </w:pPr>
            <w:r>
              <w:rPr>
                <w:rFonts w:ascii="仿宋" w:eastAsia="仿宋" w:hAnsi="仿宋" w:cs="仿宋" w:hint="eastAsia"/>
                <w:lang w:bidi="zh-CN"/>
              </w:rPr>
              <w:t>中餐厨房各岗位</w:t>
            </w:r>
          </w:p>
        </w:tc>
      </w:tr>
    </w:tbl>
    <w:p w14:paraId="1EEDF5B8" w14:textId="4E180C78" w:rsidR="00A76BC2" w:rsidRDefault="00A76BC2">
      <w:pPr>
        <w:pStyle w:val="a3"/>
        <w:wordWrap w:val="0"/>
        <w:ind w:firstLine="200"/>
        <w:jc w:val="both"/>
        <w:rPr>
          <w:rFonts w:ascii="仿宋" w:eastAsia="仿宋" w:hAnsi="仿宋" w:cs="仿宋"/>
          <w:b/>
          <w:sz w:val="21"/>
          <w:szCs w:val="21"/>
        </w:rPr>
      </w:pPr>
    </w:p>
    <w:p w14:paraId="0BA33449" w14:textId="77777777" w:rsidR="002B3F16" w:rsidRDefault="002B3F16">
      <w:pPr>
        <w:pStyle w:val="a3"/>
        <w:wordWrap w:val="0"/>
        <w:ind w:firstLine="200"/>
        <w:jc w:val="both"/>
        <w:rPr>
          <w:rFonts w:ascii="仿宋" w:eastAsia="仿宋" w:hAnsi="仿宋" w:cs="仿宋"/>
          <w:b/>
          <w:sz w:val="21"/>
          <w:szCs w:val="21"/>
        </w:rPr>
      </w:pPr>
    </w:p>
    <w:p w14:paraId="29F8575B" w14:textId="77777777" w:rsidR="00A76BC2" w:rsidRPr="00503A8A" w:rsidRDefault="0086685D">
      <w:pPr>
        <w:pStyle w:val="a3"/>
        <w:wordWrap w:val="0"/>
        <w:ind w:firstLine="200"/>
        <w:jc w:val="both"/>
        <w:rPr>
          <w:rFonts w:ascii="仿宋" w:eastAsia="仿宋" w:hAnsi="仿宋" w:cs="仿宋"/>
        </w:rPr>
      </w:pPr>
      <w:r w:rsidRPr="00503A8A">
        <w:rPr>
          <w:rFonts w:ascii="仿宋" w:eastAsia="仿宋" w:hAnsi="仿宋" w:cs="仿宋" w:hint="eastAsia"/>
          <w:b/>
          <w:sz w:val="21"/>
          <w:szCs w:val="21"/>
        </w:rPr>
        <w:t>（三）教学资源</w:t>
      </w:r>
    </w:p>
    <w:p w14:paraId="373C0AC9"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对教材选用、图书文献配备、数字资源配备等提出有关要求。</w:t>
      </w:r>
    </w:p>
    <w:tbl>
      <w:tblPr>
        <w:tblW w:w="9333" w:type="dxa"/>
        <w:jc w:val="center"/>
        <w:tblLayout w:type="fixed"/>
        <w:tblCellMar>
          <w:top w:w="120" w:type="dxa"/>
          <w:left w:w="120" w:type="dxa"/>
          <w:bottom w:w="120" w:type="dxa"/>
          <w:right w:w="120" w:type="dxa"/>
        </w:tblCellMar>
        <w:tblLook w:val="04A0" w:firstRow="1" w:lastRow="0" w:firstColumn="1" w:lastColumn="0" w:noHBand="0" w:noVBand="1"/>
      </w:tblPr>
      <w:tblGrid>
        <w:gridCol w:w="616"/>
        <w:gridCol w:w="1184"/>
        <w:gridCol w:w="1250"/>
        <w:gridCol w:w="1066"/>
        <w:gridCol w:w="934"/>
        <w:gridCol w:w="1033"/>
        <w:gridCol w:w="733"/>
        <w:gridCol w:w="1034"/>
        <w:gridCol w:w="1483"/>
      </w:tblGrid>
      <w:tr w:rsidR="005818CD" w14:paraId="046BB029" w14:textId="77777777" w:rsidTr="005818CD">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94DE19"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序号</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1941C5"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课程名称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FCF07F"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教材名称</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A2E805"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出版社</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ABBDEB"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作者</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A1A4E4"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书号</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3F991F"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是否规划教材</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E1E905"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配套图书文献说明</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B5257C" w14:textId="77777777" w:rsidR="005818CD" w:rsidRDefault="005818CD" w:rsidP="00160FE5">
            <w:pPr>
              <w:pStyle w:val="a3"/>
              <w:wordWrap w:val="0"/>
              <w:jc w:val="center"/>
              <w:rPr>
                <w:rFonts w:ascii="仿宋" w:eastAsia="仿宋" w:hAnsi="仿宋" w:cs="仿宋"/>
              </w:rPr>
            </w:pPr>
            <w:r>
              <w:rPr>
                <w:rFonts w:ascii="仿宋" w:eastAsia="仿宋" w:hAnsi="仿宋" w:cs="仿宋" w:hint="eastAsia"/>
                <w:sz w:val="21"/>
                <w:szCs w:val="21"/>
              </w:rPr>
              <w:t>配套数字化资源说明</w:t>
            </w:r>
          </w:p>
        </w:tc>
      </w:tr>
      <w:tr w:rsidR="005818CD" w14:paraId="4FAC0EA3" w14:textId="77777777" w:rsidTr="005818CD">
        <w:trPr>
          <w:trHeight w:val="501"/>
          <w:jc w:val="center"/>
        </w:trPr>
        <w:tc>
          <w:tcPr>
            <w:tcW w:w="61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26C6D45B" w14:textId="7573A4D8" w:rsidR="005818CD" w:rsidRDefault="005818CD" w:rsidP="00160FE5">
            <w:pPr>
              <w:spacing w:line="240" w:lineRule="exact"/>
              <w:rPr>
                <w:rFonts w:ascii="仿宋" w:eastAsia="仿宋" w:hAnsi="仿宋" w:cs="仿宋"/>
              </w:rPr>
            </w:pPr>
            <w:r>
              <w:rPr>
                <w:rFonts w:ascii="仿宋" w:eastAsia="仿宋" w:hAnsi="仿宋" w:cs="仿宋"/>
                <w:color w:val="000000"/>
                <w:sz w:val="18"/>
                <w:szCs w:val="18"/>
              </w:rPr>
              <w:t>1</w:t>
            </w:r>
          </w:p>
        </w:tc>
        <w:tc>
          <w:tcPr>
            <w:tcW w:w="118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4CD749C" w14:textId="2E8EB137" w:rsidR="005818CD" w:rsidRDefault="005818CD" w:rsidP="00160FE5">
            <w:pPr>
              <w:spacing w:line="240" w:lineRule="exact"/>
              <w:jc w:val="left"/>
              <w:rPr>
                <w:rFonts w:ascii="仿宋" w:eastAsia="仿宋" w:hAnsi="仿宋" w:cs="仿宋"/>
              </w:rPr>
            </w:pPr>
            <w:r>
              <w:rPr>
                <w:rFonts w:ascii="仿宋" w:eastAsia="仿宋" w:hAnsi="仿宋" w:cs="仿宋" w:hint="eastAsia"/>
                <w:color w:val="000000"/>
                <w:sz w:val="18"/>
                <w:szCs w:val="18"/>
              </w:rPr>
              <w:t>英语</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FF5E70" w14:textId="67134144" w:rsidR="005818CD" w:rsidRDefault="005818CD" w:rsidP="00160FE5">
            <w:pPr>
              <w:spacing w:line="240" w:lineRule="exact"/>
              <w:jc w:val="left"/>
              <w:rPr>
                <w:rFonts w:ascii="仿宋" w:eastAsia="仿宋" w:hAnsi="仿宋" w:cs="仿宋"/>
              </w:rPr>
            </w:pPr>
            <w:r>
              <w:rPr>
                <w:rFonts w:ascii="仿宋" w:eastAsia="仿宋" w:hAnsi="仿宋" w:cs="仿宋" w:hint="eastAsia"/>
                <w:color w:val="000000"/>
                <w:sz w:val="18"/>
                <w:szCs w:val="18"/>
              </w:rPr>
              <w:t>烹饪英语</w:t>
            </w:r>
          </w:p>
        </w:tc>
        <w:tc>
          <w:tcPr>
            <w:tcW w:w="106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7D6B965" w14:textId="77777777" w:rsidR="005818CD" w:rsidRDefault="005818CD" w:rsidP="00160FE5">
            <w:pPr>
              <w:spacing w:line="240" w:lineRule="exact"/>
              <w:jc w:val="left"/>
              <w:rPr>
                <w:rFonts w:ascii="仿宋" w:eastAsia="仿宋" w:hAnsi="仿宋" w:cs="仿宋"/>
              </w:rPr>
            </w:pPr>
            <w:r>
              <w:rPr>
                <w:rFonts w:ascii="仿宋" w:eastAsia="仿宋" w:hAnsi="仿宋" w:cs="仿宋" w:hint="eastAsia"/>
                <w:bCs/>
                <w:sz w:val="18"/>
                <w:szCs w:val="18"/>
              </w:rPr>
              <w:t>外</w:t>
            </w:r>
            <w:proofErr w:type="gramStart"/>
            <w:r>
              <w:rPr>
                <w:rFonts w:ascii="仿宋" w:eastAsia="仿宋" w:hAnsi="仿宋" w:cs="仿宋" w:hint="eastAsia"/>
                <w:bCs/>
                <w:sz w:val="18"/>
                <w:szCs w:val="18"/>
              </w:rPr>
              <w:t>研</w:t>
            </w:r>
            <w:proofErr w:type="gramEnd"/>
            <w:r>
              <w:rPr>
                <w:rFonts w:ascii="仿宋" w:eastAsia="仿宋" w:hAnsi="仿宋" w:cs="仿宋" w:hint="eastAsia"/>
                <w:bCs/>
                <w:sz w:val="18"/>
                <w:szCs w:val="18"/>
              </w:rPr>
              <w:t>社</w:t>
            </w:r>
          </w:p>
        </w:tc>
        <w:tc>
          <w:tcPr>
            <w:tcW w:w="9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3930ED6" w14:textId="77777777" w:rsidR="005818CD" w:rsidRDefault="005818CD" w:rsidP="00160FE5">
            <w:pPr>
              <w:spacing w:line="240" w:lineRule="exact"/>
              <w:jc w:val="left"/>
              <w:rPr>
                <w:rFonts w:ascii="仿宋" w:eastAsia="仿宋" w:hAnsi="仿宋" w:cs="仿宋"/>
              </w:rPr>
            </w:pPr>
            <w:r>
              <w:rPr>
                <w:rFonts w:ascii="仿宋" w:eastAsia="仿宋" w:hAnsi="仿宋" w:cs="仿宋" w:hint="eastAsia"/>
                <w:bCs/>
                <w:sz w:val="18"/>
                <w:szCs w:val="18"/>
              </w:rPr>
              <w:t>闫国华</w:t>
            </w:r>
          </w:p>
        </w:tc>
        <w:tc>
          <w:tcPr>
            <w:tcW w:w="103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BAD1BF5" w14:textId="77777777" w:rsidR="005818CD" w:rsidRDefault="005818C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 xml:space="preserve">7-5213-2457-0  </w:t>
            </w:r>
          </w:p>
          <w:p w14:paraId="4B165547" w14:textId="77777777" w:rsidR="005818CD" w:rsidRDefault="005818CD" w:rsidP="00160FE5">
            <w:pPr>
              <w:spacing w:line="240" w:lineRule="exact"/>
              <w:jc w:val="left"/>
              <w:rPr>
                <w:rFonts w:ascii="仿宋" w:eastAsia="仿宋" w:hAnsi="仿宋" w:cs="仿宋"/>
              </w:rPr>
            </w:pPr>
            <w:r w:rsidRPr="007B2143">
              <w:rPr>
                <w:rFonts w:ascii="仿宋" w:eastAsia="仿宋" w:hAnsi="仿宋" w:cs="仿宋"/>
                <w:bCs/>
                <w:sz w:val="18"/>
                <w:szCs w:val="18"/>
              </w:rPr>
              <w:t>7</w:t>
            </w:r>
            <w:r>
              <w:rPr>
                <w:rFonts w:ascii="仿宋" w:eastAsia="仿宋" w:hAnsi="仿宋" w:cs="仿宋"/>
                <w:bCs/>
                <w:sz w:val="18"/>
                <w:szCs w:val="18"/>
              </w:rPr>
              <w:t>-</w:t>
            </w:r>
            <w:r w:rsidRPr="007B2143">
              <w:rPr>
                <w:rFonts w:ascii="仿宋" w:eastAsia="仿宋" w:hAnsi="仿宋" w:cs="仿宋"/>
                <w:bCs/>
                <w:sz w:val="18"/>
                <w:szCs w:val="18"/>
              </w:rPr>
              <w:t>5213</w:t>
            </w:r>
            <w:r>
              <w:rPr>
                <w:rFonts w:ascii="仿宋" w:eastAsia="仿宋" w:hAnsi="仿宋" w:cs="仿宋"/>
                <w:bCs/>
                <w:sz w:val="18"/>
                <w:szCs w:val="18"/>
              </w:rPr>
              <w:t>-</w:t>
            </w:r>
            <w:r w:rsidRPr="007B2143">
              <w:rPr>
                <w:rFonts w:ascii="仿宋" w:eastAsia="仿宋" w:hAnsi="仿宋" w:cs="仿宋"/>
                <w:bCs/>
                <w:sz w:val="18"/>
                <w:szCs w:val="18"/>
              </w:rPr>
              <w:t>2456</w:t>
            </w:r>
            <w:r>
              <w:rPr>
                <w:rFonts w:ascii="仿宋" w:eastAsia="仿宋" w:hAnsi="仿宋" w:cs="仿宋"/>
                <w:bCs/>
                <w:sz w:val="18"/>
                <w:szCs w:val="18"/>
              </w:rPr>
              <w:t>-</w:t>
            </w:r>
            <w:r w:rsidRPr="007B2143">
              <w:rPr>
                <w:rFonts w:ascii="仿宋" w:eastAsia="仿宋" w:hAnsi="仿宋" w:cs="仿宋"/>
                <w:bCs/>
                <w:sz w:val="18"/>
                <w:szCs w:val="18"/>
              </w:rPr>
              <w:t>3</w:t>
            </w:r>
            <w:r>
              <w:rPr>
                <w:rFonts w:ascii="仿宋" w:eastAsia="仿宋" w:hAnsi="仿宋" w:cs="仿宋" w:hint="eastAsia"/>
                <w:bCs/>
                <w:sz w:val="18"/>
                <w:szCs w:val="18"/>
              </w:rPr>
              <w:t xml:space="preserve">                                                 </w:t>
            </w:r>
          </w:p>
        </w:tc>
        <w:tc>
          <w:tcPr>
            <w:tcW w:w="73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32D26560" w14:textId="77777777" w:rsidR="005818CD" w:rsidRDefault="005818C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C87F2E2" w14:textId="77777777" w:rsidR="005818CD" w:rsidRDefault="005818CD" w:rsidP="00160FE5">
            <w:pPr>
              <w:pStyle w:val="a3"/>
              <w:wordWrap w:val="0"/>
              <w:jc w:val="center"/>
              <w:rPr>
                <w:rFonts w:ascii="仿宋" w:eastAsia="仿宋" w:hAnsi="仿宋" w:cs="仿宋"/>
                <w:sz w:val="21"/>
                <w:szCs w:val="21"/>
              </w:rPr>
            </w:pPr>
          </w:p>
          <w:p w14:paraId="167DAE3B" w14:textId="77777777"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E91D703" w14:textId="77777777" w:rsidR="005818CD" w:rsidRDefault="005818CD" w:rsidP="00160FE5">
            <w:pPr>
              <w:pStyle w:val="a3"/>
              <w:wordWrap w:val="0"/>
              <w:jc w:val="center"/>
              <w:rPr>
                <w:rFonts w:ascii="仿宋" w:eastAsia="仿宋" w:hAnsi="仿宋" w:cs="仿宋"/>
                <w:sz w:val="21"/>
                <w:szCs w:val="21"/>
              </w:rPr>
            </w:pPr>
          </w:p>
          <w:p w14:paraId="6BF2762A" w14:textId="77777777"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18CD" w14:paraId="3FB8A283" w14:textId="77777777" w:rsidTr="005818CD">
        <w:trPr>
          <w:trHeight w:val="501"/>
          <w:jc w:val="center"/>
        </w:trPr>
        <w:tc>
          <w:tcPr>
            <w:tcW w:w="61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6BA53EA" w14:textId="1864E87C" w:rsidR="005818CD" w:rsidRDefault="005818CD" w:rsidP="00160FE5">
            <w:pPr>
              <w:spacing w:line="240" w:lineRule="exact"/>
              <w:rPr>
                <w:rFonts w:ascii="仿宋" w:eastAsia="仿宋" w:hAnsi="仿宋" w:cs="仿宋"/>
                <w:color w:val="000000"/>
                <w:sz w:val="18"/>
                <w:szCs w:val="18"/>
              </w:rPr>
            </w:pPr>
            <w:r>
              <w:rPr>
                <w:rFonts w:ascii="仿宋" w:eastAsia="仿宋" w:hAnsi="仿宋" w:cs="仿宋" w:hint="eastAsia"/>
                <w:color w:val="000000"/>
                <w:sz w:val="18"/>
                <w:szCs w:val="18"/>
              </w:rPr>
              <w:t>2</w:t>
            </w:r>
          </w:p>
        </w:tc>
        <w:tc>
          <w:tcPr>
            <w:tcW w:w="118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0532038A" w14:textId="24D13EE8" w:rsidR="005818CD" w:rsidRDefault="005818CD"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日语</w:t>
            </w:r>
          </w:p>
        </w:tc>
        <w:tc>
          <w:tcPr>
            <w:tcW w:w="125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ABE7C34" w14:textId="3228D005" w:rsidR="005818CD" w:rsidRDefault="005818CD" w:rsidP="00160FE5">
            <w:pPr>
              <w:spacing w:line="240" w:lineRule="exact"/>
              <w:jc w:val="left"/>
              <w:rPr>
                <w:rFonts w:ascii="仿宋" w:eastAsia="仿宋" w:hAnsi="仿宋" w:cs="仿宋"/>
                <w:color w:val="000000"/>
                <w:sz w:val="18"/>
                <w:szCs w:val="18"/>
              </w:rPr>
            </w:pPr>
            <w:r>
              <w:rPr>
                <w:rFonts w:ascii="仿宋" w:eastAsia="仿宋" w:hAnsi="仿宋" w:cs="仿宋" w:hint="eastAsia"/>
                <w:color w:val="000000"/>
                <w:sz w:val="18"/>
                <w:szCs w:val="18"/>
              </w:rPr>
              <w:t>标准日本语</w:t>
            </w:r>
          </w:p>
        </w:tc>
        <w:tc>
          <w:tcPr>
            <w:tcW w:w="106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8AFC423" w14:textId="440C518E" w:rsidR="005818CD" w:rsidRDefault="005818CD" w:rsidP="00160FE5">
            <w:pPr>
              <w:spacing w:line="240" w:lineRule="exact"/>
              <w:jc w:val="left"/>
              <w:rPr>
                <w:rFonts w:ascii="仿宋" w:eastAsia="仿宋" w:hAnsi="仿宋" w:cs="仿宋"/>
                <w:bCs/>
                <w:sz w:val="18"/>
                <w:szCs w:val="18"/>
              </w:rPr>
            </w:pPr>
            <w:r w:rsidRPr="005818CD">
              <w:rPr>
                <w:rFonts w:ascii="仿宋" w:eastAsia="仿宋" w:hAnsi="仿宋" w:cs="仿宋" w:hint="eastAsia"/>
                <w:bCs/>
                <w:sz w:val="18"/>
                <w:szCs w:val="18"/>
              </w:rPr>
              <w:t>人民教育</w:t>
            </w:r>
            <w:r>
              <w:rPr>
                <w:rFonts w:ascii="仿宋" w:eastAsia="仿宋" w:hAnsi="仿宋" w:cs="仿宋" w:hint="eastAsia"/>
                <w:bCs/>
                <w:sz w:val="18"/>
                <w:szCs w:val="18"/>
              </w:rPr>
              <w:t>出版社</w:t>
            </w:r>
          </w:p>
        </w:tc>
        <w:tc>
          <w:tcPr>
            <w:tcW w:w="9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233A632B" w14:textId="77777777" w:rsidR="005818CD" w:rsidRDefault="00DC782E" w:rsidP="00160FE5">
            <w:pPr>
              <w:spacing w:line="240" w:lineRule="exact"/>
              <w:jc w:val="left"/>
              <w:rPr>
                <w:rFonts w:ascii="仿宋" w:eastAsia="仿宋" w:hAnsi="仿宋" w:cs="仿宋"/>
                <w:bCs/>
                <w:sz w:val="18"/>
                <w:szCs w:val="18"/>
              </w:rPr>
            </w:pPr>
            <w:r w:rsidRPr="005818CD">
              <w:rPr>
                <w:rFonts w:ascii="仿宋" w:eastAsia="仿宋" w:hAnsi="仿宋" w:cs="仿宋" w:hint="eastAsia"/>
                <w:bCs/>
                <w:sz w:val="18"/>
                <w:szCs w:val="18"/>
              </w:rPr>
              <w:t>人民教育</w:t>
            </w:r>
            <w:r>
              <w:rPr>
                <w:rFonts w:ascii="仿宋" w:eastAsia="仿宋" w:hAnsi="仿宋" w:cs="仿宋" w:hint="eastAsia"/>
                <w:bCs/>
                <w:sz w:val="18"/>
                <w:szCs w:val="18"/>
              </w:rPr>
              <w:t>出版</w:t>
            </w:r>
            <w:r>
              <w:rPr>
                <w:rFonts w:ascii="仿宋" w:eastAsia="仿宋" w:hAnsi="仿宋" w:cs="仿宋" w:hint="eastAsia"/>
                <w:bCs/>
                <w:sz w:val="18"/>
                <w:szCs w:val="18"/>
              </w:rPr>
              <w:lastRenderedPageBreak/>
              <w:t xml:space="preserve">社 </w:t>
            </w:r>
          </w:p>
          <w:p w14:paraId="7A04461B" w14:textId="66FF1001" w:rsidR="00DC782E" w:rsidRDefault="00DC782E"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光村图书出版社株式会社</w:t>
            </w:r>
          </w:p>
        </w:tc>
        <w:tc>
          <w:tcPr>
            <w:tcW w:w="103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11028062" w14:textId="0470848A" w:rsidR="005818CD" w:rsidRDefault="005818CD" w:rsidP="00160FE5">
            <w:pPr>
              <w:spacing w:line="240" w:lineRule="exact"/>
              <w:jc w:val="left"/>
              <w:rPr>
                <w:rFonts w:ascii="仿宋" w:eastAsia="仿宋" w:hAnsi="仿宋" w:cs="仿宋"/>
                <w:bCs/>
                <w:sz w:val="18"/>
                <w:szCs w:val="18"/>
              </w:rPr>
            </w:pPr>
            <w:r w:rsidRPr="005818CD">
              <w:rPr>
                <w:rFonts w:ascii="仿宋" w:eastAsia="仿宋" w:hAnsi="仿宋" w:cs="仿宋"/>
                <w:bCs/>
                <w:sz w:val="18"/>
                <w:szCs w:val="18"/>
              </w:rPr>
              <w:lastRenderedPageBreak/>
              <w:t>9787107278303</w:t>
            </w:r>
          </w:p>
        </w:tc>
        <w:tc>
          <w:tcPr>
            <w:tcW w:w="73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803EBC5" w14:textId="0FA4F35C" w:rsidR="005818CD" w:rsidRDefault="005818C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否</w:t>
            </w:r>
          </w:p>
        </w:tc>
        <w:tc>
          <w:tcPr>
            <w:tcW w:w="10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3978B8F0" w14:textId="0FB6F4BD"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675B96E4" w14:textId="01FE2615"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r>
      <w:tr w:rsidR="005818CD" w14:paraId="2137BEC2" w14:textId="77777777" w:rsidTr="00EF6E70">
        <w:trPr>
          <w:trHeight w:val="1645"/>
          <w:jc w:val="center"/>
        </w:trPr>
        <w:tc>
          <w:tcPr>
            <w:tcW w:w="616"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3995724" w14:textId="04F853EC" w:rsidR="005818CD" w:rsidRDefault="005818CD" w:rsidP="00160FE5">
            <w:pPr>
              <w:spacing w:line="240" w:lineRule="exact"/>
              <w:rPr>
                <w:rFonts w:ascii="仿宋" w:eastAsia="仿宋" w:hAnsi="仿宋" w:cs="仿宋"/>
              </w:rPr>
            </w:pPr>
            <w:r>
              <w:rPr>
                <w:rFonts w:ascii="仿宋" w:eastAsia="仿宋" w:hAnsi="仿宋" w:cs="仿宋"/>
                <w:color w:val="000000"/>
                <w:sz w:val="18"/>
                <w:szCs w:val="18"/>
              </w:rPr>
              <w:t>3</w:t>
            </w:r>
          </w:p>
        </w:tc>
        <w:tc>
          <w:tcPr>
            <w:tcW w:w="118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3CB0D9FE" w14:textId="77777777" w:rsidR="005818CD" w:rsidRDefault="005818CD" w:rsidP="00160FE5">
            <w:pPr>
              <w:spacing w:line="240" w:lineRule="exact"/>
              <w:rPr>
                <w:rFonts w:ascii="仿宋" w:eastAsia="仿宋" w:hAnsi="仿宋" w:cs="仿宋"/>
              </w:rPr>
            </w:pPr>
            <w:r>
              <w:rPr>
                <w:rFonts w:ascii="仿宋" w:eastAsia="仿宋" w:hAnsi="仿宋" w:cs="仿宋" w:hint="eastAsia"/>
                <w:color w:val="000000"/>
              </w:rPr>
              <w:t>中式烹调基础理论</w:t>
            </w:r>
          </w:p>
        </w:tc>
        <w:tc>
          <w:tcPr>
            <w:tcW w:w="1250"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67A7BDE9" w14:textId="77777777" w:rsidR="005818CD" w:rsidRDefault="005818CD" w:rsidP="00160FE5">
            <w:pPr>
              <w:spacing w:line="240" w:lineRule="exact"/>
              <w:rPr>
                <w:rFonts w:ascii="仿宋" w:eastAsia="仿宋" w:hAnsi="仿宋" w:cs="仿宋"/>
              </w:rPr>
            </w:pPr>
            <w:r w:rsidRPr="006455B4">
              <w:rPr>
                <w:rFonts w:ascii="仿宋" w:eastAsia="仿宋" w:hAnsi="仿宋" w:cs="仿宋" w:hint="eastAsia"/>
              </w:rPr>
              <w:t>烹饪原料知识</w:t>
            </w:r>
          </w:p>
        </w:tc>
        <w:tc>
          <w:tcPr>
            <w:tcW w:w="1066" w:type="dxa"/>
            <w:vMerge w:val="restart"/>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14:paraId="292D8F47" w14:textId="25EE5D9F" w:rsidR="005818CD" w:rsidRDefault="005818CD" w:rsidP="00160FE5">
            <w:pPr>
              <w:spacing w:line="240" w:lineRule="exact"/>
              <w:jc w:val="left"/>
              <w:rPr>
                <w:rFonts w:ascii="仿宋" w:eastAsia="仿宋" w:hAnsi="仿宋" w:cs="仿宋"/>
              </w:rPr>
            </w:pPr>
            <w:r>
              <w:rPr>
                <w:rFonts w:ascii="仿宋" w:eastAsia="仿宋" w:hAnsi="仿宋" w:cs="仿宋" w:hint="eastAsia"/>
              </w:rPr>
              <w:t>高等教育出版社</w:t>
            </w:r>
          </w:p>
        </w:tc>
        <w:tc>
          <w:tcPr>
            <w:tcW w:w="9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53DE6564" w14:textId="22A634EF" w:rsidR="005818CD" w:rsidRDefault="00E0774B" w:rsidP="00160FE5">
            <w:pPr>
              <w:spacing w:line="240" w:lineRule="exact"/>
              <w:jc w:val="left"/>
              <w:rPr>
                <w:rFonts w:ascii="仿宋" w:eastAsia="仿宋" w:hAnsi="仿宋" w:cs="仿宋"/>
              </w:rPr>
            </w:pPr>
            <w:r>
              <w:rPr>
                <w:rFonts w:ascii="仿宋" w:eastAsia="仿宋" w:hAnsi="仿宋" w:cs="仿宋" w:hint="eastAsia"/>
                <w:bCs/>
              </w:rPr>
              <w:t>孙</w:t>
            </w:r>
            <w:proofErr w:type="gramStart"/>
            <w:r>
              <w:rPr>
                <w:rFonts w:ascii="仿宋" w:eastAsia="仿宋" w:hAnsi="仿宋" w:cs="仿宋"/>
                <w:bCs/>
              </w:rPr>
              <w:t>一慰</w:t>
            </w:r>
            <w:proofErr w:type="gramEnd"/>
          </w:p>
        </w:tc>
        <w:tc>
          <w:tcPr>
            <w:tcW w:w="10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15E49BED" w14:textId="77777777" w:rsidR="005818CD" w:rsidRDefault="005818CD" w:rsidP="00160FE5">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057875</w:t>
            </w:r>
            <w:r>
              <w:rPr>
                <w:rFonts w:ascii="仿宋" w:eastAsia="仿宋" w:hAnsi="仿宋" w:cs="仿宋"/>
              </w:rPr>
              <w:t>-</w:t>
            </w:r>
            <w:r w:rsidRPr="00503622">
              <w:rPr>
                <w:rFonts w:ascii="仿宋" w:eastAsia="仿宋" w:hAnsi="仿宋" w:cs="仿宋"/>
              </w:rPr>
              <w:t>1</w:t>
            </w:r>
          </w:p>
        </w:tc>
        <w:tc>
          <w:tcPr>
            <w:tcW w:w="73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7E3E8A77" w14:textId="77777777" w:rsidR="005818CD" w:rsidRDefault="005818CD"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0530059" w14:textId="77777777"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right w:val="single" w:sz="4" w:space="0" w:color="000000"/>
            </w:tcBorders>
            <w:shd w:val="clear" w:color="auto" w:fill="auto"/>
            <w:tcMar>
              <w:left w:w="108" w:type="dxa"/>
              <w:right w:w="108" w:type="dxa"/>
            </w:tcMar>
            <w:vAlign w:val="center"/>
          </w:tcPr>
          <w:p w14:paraId="4B413FC1" w14:textId="77777777" w:rsidR="005818CD" w:rsidRDefault="005818CD" w:rsidP="00160FE5">
            <w:pPr>
              <w:wordWrap w:val="0"/>
              <w:jc w:val="center"/>
              <w:rPr>
                <w:rFonts w:ascii="仿宋" w:eastAsia="仿宋" w:hAnsi="仿宋" w:cs="仿宋"/>
              </w:rPr>
            </w:pPr>
            <w:r>
              <w:rPr>
                <w:rFonts w:ascii="仿宋" w:eastAsia="仿宋" w:hAnsi="仿宋" w:cs="仿宋" w:hint="eastAsia"/>
              </w:rPr>
              <w:t>无</w:t>
            </w:r>
          </w:p>
        </w:tc>
      </w:tr>
      <w:tr w:rsidR="005818CD" w14:paraId="26F29352" w14:textId="77777777" w:rsidTr="005818CD">
        <w:trPr>
          <w:trHeight w:val="936"/>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9DE4AD" w14:textId="48AA31C5" w:rsidR="005818CD" w:rsidRDefault="005818CD" w:rsidP="00160FE5">
            <w:pPr>
              <w:spacing w:line="240" w:lineRule="exact"/>
              <w:rPr>
                <w:rFonts w:ascii="仿宋" w:eastAsia="仿宋" w:hAnsi="仿宋" w:cs="仿宋"/>
              </w:rPr>
            </w:pPr>
            <w:r>
              <w:rPr>
                <w:rFonts w:ascii="仿宋" w:eastAsia="仿宋" w:hAnsi="仿宋" w:cs="仿宋"/>
                <w:color w:val="000000"/>
                <w:sz w:val="18"/>
                <w:szCs w:val="18"/>
              </w:rPr>
              <w:t>4</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5AB6A3" w14:textId="77777777" w:rsidR="005818CD" w:rsidRDefault="005818CD" w:rsidP="00160FE5">
            <w:pPr>
              <w:spacing w:line="240" w:lineRule="exact"/>
              <w:rPr>
                <w:rFonts w:ascii="仿宋" w:eastAsia="仿宋" w:hAnsi="仿宋" w:cs="仿宋"/>
              </w:rPr>
            </w:pPr>
            <w:r w:rsidRPr="006455B4">
              <w:rPr>
                <w:rFonts w:ascii="仿宋" w:eastAsia="仿宋" w:hAnsi="仿宋" w:cs="仿宋" w:hint="eastAsia"/>
              </w:rPr>
              <w:t>中式烹调技艺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1D535E" w14:textId="77777777" w:rsidR="005818CD" w:rsidRDefault="005818CD" w:rsidP="00160FE5">
            <w:pPr>
              <w:spacing w:line="240" w:lineRule="exact"/>
              <w:rPr>
                <w:rFonts w:ascii="仿宋" w:eastAsia="仿宋" w:hAnsi="仿宋" w:cs="仿宋"/>
              </w:rPr>
            </w:pPr>
            <w:r w:rsidRPr="006455B4">
              <w:rPr>
                <w:rFonts w:ascii="仿宋" w:eastAsia="仿宋" w:hAnsi="仿宋" w:cs="仿宋" w:hint="eastAsia"/>
              </w:rPr>
              <w:t>中式烹调技艺</w:t>
            </w:r>
          </w:p>
        </w:tc>
        <w:tc>
          <w:tcPr>
            <w:tcW w:w="106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43A48" w14:textId="77777777" w:rsidR="005818CD" w:rsidRDefault="005818C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0C9CAC" w14:textId="77777777" w:rsidR="005818CD" w:rsidRDefault="005818CD" w:rsidP="00160FE5">
            <w:pPr>
              <w:spacing w:line="240" w:lineRule="exact"/>
              <w:jc w:val="left"/>
              <w:rPr>
                <w:rFonts w:ascii="仿宋" w:eastAsia="仿宋" w:hAnsi="仿宋" w:cs="仿宋"/>
              </w:rPr>
            </w:pPr>
            <w:r>
              <w:rPr>
                <w:rFonts w:ascii="仿宋" w:eastAsia="仿宋" w:hAnsi="仿宋" w:cs="仿宋" w:hint="eastAsia"/>
              </w:rPr>
              <w:t>邹</w:t>
            </w:r>
            <w:r>
              <w:rPr>
                <w:rFonts w:ascii="仿宋" w:eastAsia="仿宋" w:hAnsi="仿宋" w:cs="仿宋"/>
              </w:rPr>
              <w:t>伟</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E33505" w14:textId="77777777" w:rsidR="005818CD" w:rsidRDefault="005818CD" w:rsidP="00160FE5">
            <w:pPr>
              <w:spacing w:line="240" w:lineRule="exact"/>
              <w:rPr>
                <w:rFonts w:ascii="仿宋" w:eastAsia="仿宋" w:hAnsi="仿宋" w:cs="仿宋"/>
              </w:rPr>
            </w:pPr>
            <w:r w:rsidRPr="00503622">
              <w:rPr>
                <w:rFonts w:ascii="仿宋" w:eastAsia="仿宋" w:hAnsi="仿宋" w:cs="仿宋"/>
              </w:rPr>
              <w:t>7</w:t>
            </w:r>
            <w:r>
              <w:rPr>
                <w:rFonts w:ascii="仿宋" w:eastAsia="仿宋" w:hAnsi="仿宋" w:cs="仿宋"/>
              </w:rPr>
              <w:t>-</w:t>
            </w:r>
            <w:r w:rsidRPr="00503622">
              <w:rPr>
                <w:rFonts w:ascii="仿宋" w:eastAsia="仿宋" w:hAnsi="仿宋" w:cs="仿宋"/>
              </w:rPr>
              <w:t>04</w:t>
            </w:r>
            <w:r>
              <w:rPr>
                <w:rFonts w:ascii="仿宋" w:eastAsia="仿宋" w:hAnsi="仿宋" w:cs="仿宋"/>
              </w:rPr>
              <w:t>-</w:t>
            </w:r>
            <w:r w:rsidRPr="00503622">
              <w:rPr>
                <w:rFonts w:ascii="仿宋" w:eastAsia="仿宋" w:hAnsi="仿宋" w:cs="仿宋"/>
              </w:rPr>
              <w:t>056927</w:t>
            </w:r>
            <w:r>
              <w:rPr>
                <w:rFonts w:ascii="仿宋" w:eastAsia="仿宋" w:hAnsi="仿宋" w:cs="仿宋"/>
              </w:rPr>
              <w:t>-</w:t>
            </w:r>
            <w:r w:rsidRPr="00503622">
              <w:rPr>
                <w:rFonts w:ascii="仿宋" w:eastAsia="仿宋" w:hAnsi="仿宋" w:cs="仿宋"/>
              </w:rPr>
              <w:t>8</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75E60C" w14:textId="77777777" w:rsidR="005818CD" w:rsidRDefault="005818CD" w:rsidP="00160FE5">
            <w:pPr>
              <w:spacing w:line="240" w:lineRule="exact"/>
              <w:rPr>
                <w:rFonts w:ascii="仿宋" w:eastAsia="仿宋" w:hAnsi="仿宋" w:cs="仿宋"/>
                <w:bCs/>
              </w:rPr>
            </w:pPr>
          </w:p>
          <w:p w14:paraId="43071D0C" w14:textId="77777777" w:rsidR="005818CD" w:rsidRDefault="005818CD" w:rsidP="00160FE5">
            <w:pPr>
              <w:spacing w:line="240" w:lineRule="exact"/>
              <w:rPr>
                <w:rFonts w:ascii="仿宋" w:eastAsia="仿宋" w:hAnsi="仿宋" w:cs="仿宋"/>
                <w:bCs/>
              </w:rPr>
            </w:pPr>
          </w:p>
          <w:p w14:paraId="02F2222A" w14:textId="77777777" w:rsidR="005818CD" w:rsidRDefault="005818CD" w:rsidP="00160FE5">
            <w:pPr>
              <w:spacing w:line="240" w:lineRule="exac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155FB4" w14:textId="77777777"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0549F2" w14:textId="77777777" w:rsidR="005818CD" w:rsidRDefault="005818CD" w:rsidP="00160FE5">
            <w:pPr>
              <w:wordWrap w:val="0"/>
              <w:jc w:val="center"/>
              <w:rPr>
                <w:rFonts w:ascii="仿宋" w:eastAsia="仿宋" w:hAnsi="仿宋" w:cs="仿宋"/>
              </w:rPr>
            </w:pPr>
            <w:r>
              <w:rPr>
                <w:rFonts w:ascii="仿宋" w:eastAsia="仿宋" w:hAnsi="仿宋" w:cs="仿宋" w:hint="eastAsia"/>
              </w:rPr>
              <w:t>无</w:t>
            </w:r>
          </w:p>
        </w:tc>
      </w:tr>
      <w:tr w:rsidR="005818CD" w14:paraId="7C6CE674" w14:textId="77777777" w:rsidTr="005818CD">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0A726D" w14:textId="06F81CFE" w:rsidR="005818CD" w:rsidRDefault="005818CD" w:rsidP="00160FE5">
            <w:pPr>
              <w:spacing w:line="240" w:lineRule="exact"/>
              <w:rPr>
                <w:rFonts w:ascii="仿宋" w:eastAsia="仿宋" w:hAnsi="仿宋" w:cs="仿宋"/>
              </w:rPr>
            </w:pPr>
            <w:r>
              <w:rPr>
                <w:rFonts w:ascii="仿宋" w:eastAsia="仿宋" w:hAnsi="仿宋" w:cs="仿宋"/>
                <w:color w:val="000000"/>
                <w:sz w:val="18"/>
                <w:szCs w:val="18"/>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D49DF0" w14:textId="407948BA" w:rsidR="005818CD" w:rsidRDefault="005818CD" w:rsidP="00160FE5">
            <w:pPr>
              <w:spacing w:line="240" w:lineRule="exact"/>
              <w:rPr>
                <w:rFonts w:ascii="仿宋" w:eastAsia="仿宋" w:hAnsi="仿宋" w:cs="仿宋"/>
              </w:rPr>
            </w:pPr>
            <w:r>
              <w:rPr>
                <w:rFonts w:ascii="仿宋" w:eastAsia="仿宋" w:hAnsi="仿宋" w:cs="仿宋" w:hint="eastAsia"/>
                <w:color w:val="000000"/>
              </w:rPr>
              <w:t>西式面点基础理论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BBA79A" w14:textId="6483190A" w:rsidR="005818CD" w:rsidRDefault="005818CD" w:rsidP="00160FE5">
            <w:pPr>
              <w:spacing w:line="240" w:lineRule="exact"/>
              <w:rPr>
                <w:rFonts w:ascii="仿宋" w:eastAsia="仿宋" w:hAnsi="仿宋" w:cs="仿宋"/>
              </w:rPr>
            </w:pPr>
            <w:r>
              <w:rPr>
                <w:rFonts w:ascii="仿宋" w:eastAsia="仿宋" w:hAnsi="仿宋" w:cs="仿宋" w:hint="eastAsia"/>
                <w:bCs/>
              </w:rPr>
              <w:t>西餐面点基础</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07198742" w14:textId="77777777" w:rsidR="005818CD" w:rsidRDefault="005818C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669DF4" w14:textId="708F3458" w:rsidR="005818CD" w:rsidRDefault="005818CD" w:rsidP="00160FE5">
            <w:pPr>
              <w:spacing w:line="240" w:lineRule="exact"/>
              <w:jc w:val="left"/>
              <w:rPr>
                <w:rFonts w:ascii="仿宋" w:eastAsia="仿宋" w:hAnsi="仿宋" w:cs="仿宋"/>
              </w:rPr>
            </w:pPr>
            <w:r>
              <w:rPr>
                <w:rFonts w:ascii="仿宋" w:eastAsia="仿宋" w:hAnsi="仿宋" w:cs="仿宋" w:hint="eastAsia"/>
                <w:bCs/>
              </w:rPr>
              <w:t>李娜</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C69592" w14:textId="3AFDFF94" w:rsidR="005818CD" w:rsidRDefault="005818CD" w:rsidP="00160FE5">
            <w:pPr>
              <w:spacing w:line="240" w:lineRule="exact"/>
              <w:rPr>
                <w:rFonts w:ascii="仿宋" w:eastAsia="仿宋" w:hAnsi="仿宋" w:cs="仿宋"/>
              </w:rPr>
            </w:pPr>
            <w:r>
              <w:rPr>
                <w:rFonts w:ascii="仿宋" w:eastAsia="仿宋" w:hAnsi="仿宋" w:cs="仿宋" w:hint="eastAsia"/>
                <w:bCs/>
              </w:rPr>
              <w:t>7-04-047269-1</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8F2E5E" w14:textId="77777777" w:rsidR="005818CD" w:rsidRDefault="005818CD" w:rsidP="00160FE5">
            <w:pPr>
              <w:spacing w:line="240" w:lineRule="exact"/>
              <w:jc w:val="left"/>
              <w:rPr>
                <w:rFonts w:ascii="仿宋" w:eastAsia="仿宋" w:hAnsi="仿宋" w:cs="仿宋"/>
                <w:bCs/>
              </w:rPr>
            </w:pPr>
          </w:p>
          <w:p w14:paraId="0D64ECAA" w14:textId="2CF2B1E7" w:rsidR="005818CD" w:rsidRDefault="005818CD" w:rsidP="00160FE5">
            <w:pPr>
              <w:spacing w:line="240" w:lineRule="exact"/>
              <w:jc w:val="left"/>
              <w:rPr>
                <w:rFonts w:ascii="仿宋" w:eastAsia="仿宋" w:hAnsi="仿宋" w:cs="仿宋"/>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D7FB83" w14:textId="0B636E23"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D8D4EA" w14:textId="073C60EC" w:rsidR="005818CD" w:rsidRDefault="005818CD" w:rsidP="00160FE5">
            <w:pPr>
              <w:wordWrap w:val="0"/>
              <w:jc w:val="center"/>
              <w:rPr>
                <w:rFonts w:ascii="仿宋" w:eastAsia="仿宋" w:hAnsi="仿宋" w:cs="仿宋"/>
              </w:rPr>
            </w:pPr>
            <w:r>
              <w:rPr>
                <w:rFonts w:ascii="仿宋" w:eastAsia="仿宋" w:hAnsi="仿宋" w:cs="仿宋" w:hint="eastAsia"/>
              </w:rPr>
              <w:t>无</w:t>
            </w:r>
          </w:p>
        </w:tc>
      </w:tr>
      <w:tr w:rsidR="005818CD" w14:paraId="00364F3E" w14:textId="77777777" w:rsidTr="005818CD">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D1DAFC" w14:textId="0CD303C6" w:rsidR="005818CD" w:rsidRDefault="005818CD" w:rsidP="00160FE5">
            <w:pPr>
              <w:spacing w:line="240" w:lineRule="exact"/>
              <w:rPr>
                <w:rFonts w:ascii="仿宋" w:eastAsia="仿宋" w:hAnsi="仿宋" w:cs="仿宋"/>
                <w:color w:val="000000"/>
                <w:sz w:val="18"/>
                <w:szCs w:val="18"/>
              </w:rPr>
            </w:pPr>
            <w:r>
              <w:rPr>
                <w:rFonts w:ascii="仿宋" w:eastAsia="仿宋" w:hAnsi="仿宋" w:cs="仿宋"/>
                <w:color w:val="000000"/>
                <w:sz w:val="18"/>
                <w:szCs w:val="18"/>
              </w:rPr>
              <w:t>6</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CAF6A6" w14:textId="0792D89D" w:rsidR="005818CD" w:rsidRDefault="005818CD" w:rsidP="00160FE5">
            <w:pPr>
              <w:spacing w:line="240" w:lineRule="exact"/>
              <w:rPr>
                <w:rFonts w:ascii="仿宋" w:eastAsia="仿宋" w:hAnsi="仿宋" w:cs="仿宋"/>
                <w:bCs/>
                <w:sz w:val="18"/>
                <w:szCs w:val="18"/>
              </w:rPr>
            </w:pPr>
            <w:r>
              <w:rPr>
                <w:rFonts w:ascii="仿宋" w:eastAsia="仿宋" w:hAnsi="仿宋" w:cs="仿宋" w:hint="eastAsia"/>
                <w:color w:val="000000"/>
              </w:rPr>
              <w:t>中式面点基础理论</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6516F1" w14:textId="5CFF2DDF" w:rsidR="005818CD" w:rsidRDefault="005818CD" w:rsidP="00160FE5">
            <w:pPr>
              <w:spacing w:line="240" w:lineRule="exact"/>
              <w:rPr>
                <w:rFonts w:ascii="仿宋" w:eastAsia="仿宋" w:hAnsi="仿宋" w:cs="仿宋"/>
                <w:bCs/>
                <w:sz w:val="18"/>
                <w:szCs w:val="18"/>
              </w:rPr>
            </w:pPr>
            <w:r>
              <w:rPr>
                <w:rFonts w:ascii="仿宋" w:eastAsia="仿宋" w:hAnsi="仿宋" w:cs="仿宋" w:hint="eastAsia"/>
              </w:rPr>
              <w:t>中式</w:t>
            </w:r>
            <w:r>
              <w:rPr>
                <w:rFonts w:ascii="仿宋" w:eastAsia="仿宋" w:hAnsi="仿宋" w:cs="仿宋"/>
              </w:rPr>
              <w:t>面点综合实训</w:t>
            </w:r>
          </w:p>
        </w:tc>
        <w:tc>
          <w:tcPr>
            <w:tcW w:w="1066" w:type="dxa"/>
            <w:vMerge/>
            <w:tcBorders>
              <w:left w:val="single" w:sz="4" w:space="0" w:color="000000"/>
              <w:right w:val="single" w:sz="4" w:space="0" w:color="000000"/>
            </w:tcBorders>
            <w:shd w:val="clear" w:color="auto" w:fill="auto"/>
            <w:tcMar>
              <w:left w:w="108" w:type="dxa"/>
              <w:right w:w="108" w:type="dxa"/>
            </w:tcMar>
            <w:vAlign w:val="center"/>
          </w:tcPr>
          <w:p w14:paraId="1F2E172F" w14:textId="77777777" w:rsidR="005818CD" w:rsidRDefault="005818C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3C34D3" w14:textId="55D55849" w:rsidR="005818CD" w:rsidRDefault="005818CD" w:rsidP="00160FE5">
            <w:pPr>
              <w:spacing w:line="240" w:lineRule="exact"/>
              <w:jc w:val="left"/>
              <w:rPr>
                <w:rFonts w:ascii="仿宋" w:eastAsia="仿宋" w:hAnsi="仿宋" w:cs="仿宋"/>
                <w:bCs/>
                <w:sz w:val="18"/>
                <w:szCs w:val="18"/>
              </w:rPr>
            </w:pPr>
            <w:r>
              <w:rPr>
                <w:rFonts w:ascii="仿宋" w:eastAsia="仿宋" w:hAnsi="仿宋" w:cs="仿宋" w:hint="eastAsia"/>
              </w:rPr>
              <w:t>陈</w:t>
            </w:r>
            <w:r>
              <w:rPr>
                <w:rFonts w:ascii="仿宋" w:eastAsia="仿宋" w:hAnsi="仿宋" w:cs="仿宋"/>
              </w:rPr>
              <w:t>文</w:t>
            </w:r>
            <w:r>
              <w:rPr>
                <w:rFonts w:ascii="仿宋" w:eastAsia="仿宋" w:hAnsi="仿宋" w:cs="仿宋" w:hint="eastAsia"/>
              </w:rPr>
              <w:t>阁</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C358D3" w14:textId="0D488627" w:rsidR="005818CD" w:rsidRDefault="005818CD" w:rsidP="00160FE5">
            <w:pPr>
              <w:spacing w:line="240" w:lineRule="exact"/>
              <w:rPr>
                <w:rFonts w:ascii="仿宋" w:eastAsia="仿宋" w:hAnsi="仿宋" w:cs="仿宋"/>
                <w:bCs/>
                <w:sz w:val="18"/>
                <w:szCs w:val="18"/>
              </w:rPr>
            </w:pPr>
            <w:r>
              <w:rPr>
                <w:rFonts w:ascii="仿宋" w:eastAsia="仿宋" w:hAnsi="仿宋" w:cs="仿宋"/>
              </w:rPr>
              <w:t>7-56-891508-3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5D80E0" w14:textId="77777777" w:rsidR="005818CD" w:rsidRDefault="005818CD" w:rsidP="00160FE5">
            <w:pPr>
              <w:spacing w:line="240" w:lineRule="exact"/>
              <w:rPr>
                <w:rFonts w:ascii="仿宋" w:eastAsia="仿宋" w:hAnsi="仿宋" w:cs="仿宋"/>
                <w:bCs/>
              </w:rPr>
            </w:pPr>
          </w:p>
          <w:p w14:paraId="0508ED2A" w14:textId="3225CCA5" w:rsidR="005818CD" w:rsidRDefault="005818CD" w:rsidP="00160FE5">
            <w:pPr>
              <w:spacing w:line="240" w:lineRule="exact"/>
              <w:jc w:val="left"/>
              <w:rPr>
                <w:rFonts w:ascii="仿宋" w:eastAsia="仿宋" w:hAnsi="仿宋" w:cs="仿宋"/>
                <w:bCs/>
                <w:sz w:val="18"/>
                <w:szCs w:val="18"/>
              </w:rPr>
            </w:pPr>
            <w:r>
              <w:rPr>
                <w:rFonts w:ascii="仿宋" w:eastAsia="仿宋" w:hAnsi="仿宋" w:cs="仿宋" w:hint="eastAsia"/>
                <w:bCs/>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7F2020" w14:textId="051212AC"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004A7D" w14:textId="6CF818EB" w:rsidR="005818CD" w:rsidRDefault="005818CD" w:rsidP="00160FE5">
            <w:pPr>
              <w:wordWrap w:val="0"/>
              <w:jc w:val="center"/>
              <w:rPr>
                <w:rFonts w:ascii="仿宋" w:eastAsia="仿宋" w:hAnsi="仿宋" w:cs="仿宋"/>
              </w:rPr>
            </w:pPr>
            <w:r>
              <w:rPr>
                <w:rFonts w:ascii="仿宋" w:eastAsia="仿宋" w:hAnsi="仿宋" w:cs="仿宋" w:hint="eastAsia"/>
              </w:rPr>
              <w:t>无</w:t>
            </w:r>
          </w:p>
        </w:tc>
      </w:tr>
      <w:tr w:rsidR="005818CD" w14:paraId="13057342" w14:textId="77777777" w:rsidTr="000F54BE">
        <w:trPr>
          <w:trHeight w:val="558"/>
          <w:jc w:val="center"/>
        </w:trPr>
        <w:tc>
          <w:tcPr>
            <w:tcW w:w="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8AA8FB" w14:textId="5BC44259" w:rsidR="005818CD" w:rsidRDefault="005818CD" w:rsidP="00160FE5">
            <w:pPr>
              <w:spacing w:line="240" w:lineRule="exact"/>
              <w:rPr>
                <w:rFonts w:ascii="仿宋" w:eastAsia="仿宋" w:hAnsi="仿宋" w:cs="仿宋"/>
                <w:color w:val="000000"/>
                <w:sz w:val="18"/>
                <w:szCs w:val="18"/>
              </w:rPr>
            </w:pPr>
            <w:r>
              <w:rPr>
                <w:rFonts w:ascii="仿宋" w:eastAsia="仿宋" w:hAnsi="仿宋" w:cs="仿宋"/>
                <w:color w:val="000000"/>
                <w:sz w:val="18"/>
                <w:szCs w:val="18"/>
              </w:rPr>
              <w:t>7</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818C82" w14:textId="5CA27535" w:rsidR="005818CD" w:rsidRDefault="000F54BE" w:rsidP="00160FE5">
            <w:pPr>
              <w:spacing w:line="240" w:lineRule="exact"/>
              <w:rPr>
                <w:rFonts w:ascii="仿宋" w:eastAsia="仿宋" w:hAnsi="仿宋" w:cs="仿宋"/>
                <w:bCs/>
                <w:sz w:val="18"/>
                <w:szCs w:val="18"/>
              </w:rPr>
            </w:pPr>
            <w:r>
              <w:rPr>
                <w:rFonts w:ascii="仿宋" w:eastAsia="仿宋" w:hAnsi="仿宋" w:cs="仿宋" w:hint="eastAsia"/>
                <w:bCs/>
                <w:sz w:val="18"/>
                <w:szCs w:val="18"/>
              </w:rPr>
              <w:t>食品雕刻</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F851F5" w14:textId="04BBAFF2" w:rsidR="005818CD" w:rsidRDefault="000F54BE" w:rsidP="00160FE5">
            <w:pPr>
              <w:spacing w:line="240" w:lineRule="exact"/>
              <w:rPr>
                <w:rFonts w:ascii="仿宋" w:eastAsia="仿宋" w:hAnsi="仿宋" w:cs="仿宋"/>
                <w:bCs/>
                <w:sz w:val="18"/>
                <w:szCs w:val="18"/>
              </w:rPr>
            </w:pPr>
            <w:r>
              <w:rPr>
                <w:rFonts w:ascii="仿宋" w:eastAsia="仿宋" w:hAnsi="仿宋" w:cs="仿宋" w:hint="eastAsia"/>
                <w:color w:val="000000"/>
                <w:sz w:val="18"/>
                <w:szCs w:val="18"/>
              </w:rPr>
              <w:t>食品雕刻技艺</w:t>
            </w:r>
            <w:r>
              <w:rPr>
                <w:rFonts w:ascii="仿宋" w:eastAsia="仿宋" w:hAnsi="仿宋" w:cs="仿宋"/>
                <w:color w:val="000000"/>
                <w:sz w:val="18"/>
                <w:szCs w:val="18"/>
              </w:rPr>
              <w:t>实训精讲</w:t>
            </w:r>
          </w:p>
        </w:tc>
        <w:tc>
          <w:tcPr>
            <w:tcW w:w="1066" w:type="dxa"/>
            <w:vMerge/>
            <w:tcBorders>
              <w:left w:val="single" w:sz="4" w:space="0" w:color="000000"/>
              <w:bottom w:val="single" w:sz="4" w:space="0" w:color="auto"/>
              <w:right w:val="single" w:sz="4" w:space="0" w:color="000000"/>
            </w:tcBorders>
            <w:shd w:val="clear" w:color="auto" w:fill="auto"/>
            <w:tcMar>
              <w:left w:w="108" w:type="dxa"/>
              <w:right w:w="108" w:type="dxa"/>
            </w:tcMar>
            <w:vAlign w:val="center"/>
          </w:tcPr>
          <w:p w14:paraId="6D6D1212" w14:textId="77777777" w:rsidR="005818CD" w:rsidRDefault="005818CD" w:rsidP="00160FE5">
            <w:pPr>
              <w:spacing w:line="240" w:lineRule="exact"/>
              <w:jc w:val="left"/>
              <w:rPr>
                <w:rFonts w:ascii="仿宋" w:eastAsia="仿宋" w:hAnsi="仿宋" w:cs="仿宋"/>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5B363A" w14:textId="7E87FEE5" w:rsidR="005818CD" w:rsidRDefault="000F54BE" w:rsidP="00160FE5">
            <w:pPr>
              <w:spacing w:line="240" w:lineRule="exact"/>
              <w:jc w:val="left"/>
              <w:rPr>
                <w:rFonts w:ascii="仿宋" w:eastAsia="仿宋" w:hAnsi="仿宋" w:cs="仿宋"/>
                <w:bCs/>
                <w:sz w:val="18"/>
                <w:szCs w:val="18"/>
              </w:rPr>
            </w:pPr>
            <w:proofErr w:type="gramStart"/>
            <w:r>
              <w:rPr>
                <w:rFonts w:ascii="仿宋" w:eastAsia="仿宋" w:hAnsi="仿宋" w:cs="仿宋" w:hint="eastAsia"/>
                <w:bCs/>
                <w:sz w:val="18"/>
                <w:szCs w:val="18"/>
              </w:rPr>
              <w:t>周文涌</w:t>
            </w:r>
            <w:proofErr w:type="gramEnd"/>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3C01F3" w14:textId="620C1A47" w:rsidR="005818CD" w:rsidRDefault="000F54BE" w:rsidP="00160FE5">
            <w:pPr>
              <w:spacing w:line="240" w:lineRule="exact"/>
              <w:rPr>
                <w:rFonts w:ascii="仿宋" w:eastAsia="仿宋" w:hAnsi="仿宋" w:cs="仿宋"/>
                <w:bCs/>
                <w:sz w:val="18"/>
                <w:szCs w:val="18"/>
              </w:rPr>
            </w:pPr>
            <w:r>
              <w:rPr>
                <w:rFonts w:ascii="仿宋" w:eastAsia="仿宋" w:hAnsi="仿宋" w:cs="仿宋" w:hint="eastAsia"/>
                <w:bCs/>
                <w:sz w:val="18"/>
                <w:szCs w:val="18"/>
              </w:rPr>
              <w:t>7-04-034775-3</w:t>
            </w:r>
          </w:p>
        </w:tc>
        <w:tc>
          <w:tcPr>
            <w:tcW w:w="7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1499AC" w14:textId="047675A2" w:rsidR="005818CD" w:rsidRDefault="005818CD" w:rsidP="00160FE5">
            <w:pPr>
              <w:spacing w:line="240" w:lineRule="exact"/>
              <w:jc w:val="left"/>
              <w:rPr>
                <w:rFonts w:ascii="仿宋" w:eastAsia="仿宋" w:hAnsi="仿宋" w:cs="仿宋"/>
                <w:bCs/>
                <w:sz w:val="18"/>
                <w:szCs w:val="18"/>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5826C9" w14:textId="37517CCE" w:rsidR="005818CD" w:rsidRDefault="005818CD"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D4DBEA" w14:textId="134C2D9C" w:rsidR="005818CD" w:rsidRDefault="005818CD" w:rsidP="00160FE5">
            <w:pPr>
              <w:wordWrap w:val="0"/>
              <w:jc w:val="center"/>
              <w:rPr>
                <w:rFonts w:ascii="仿宋" w:eastAsia="仿宋" w:hAnsi="仿宋" w:cs="仿宋"/>
              </w:rPr>
            </w:pPr>
            <w:r>
              <w:rPr>
                <w:rFonts w:ascii="仿宋" w:eastAsia="仿宋" w:hAnsi="仿宋" w:cs="仿宋" w:hint="eastAsia"/>
              </w:rPr>
              <w:t>无</w:t>
            </w:r>
          </w:p>
        </w:tc>
      </w:tr>
      <w:tr w:rsidR="000F54BE" w14:paraId="2322EA35" w14:textId="77777777" w:rsidTr="006A5D3A">
        <w:trPr>
          <w:trHeight w:val="1087"/>
          <w:jc w:val="center"/>
        </w:trPr>
        <w:tc>
          <w:tcPr>
            <w:tcW w:w="61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32356E2" w14:textId="08E45080" w:rsidR="000F54BE" w:rsidRDefault="000F54BE" w:rsidP="00160FE5">
            <w:pPr>
              <w:spacing w:line="240" w:lineRule="exact"/>
              <w:rPr>
                <w:rFonts w:ascii="仿宋" w:eastAsia="仿宋" w:hAnsi="仿宋" w:cs="仿宋"/>
              </w:rPr>
            </w:pPr>
            <w:r>
              <w:rPr>
                <w:rFonts w:ascii="仿宋" w:eastAsia="仿宋" w:hAnsi="仿宋" w:cs="仿宋"/>
                <w:color w:val="000000"/>
                <w:sz w:val="18"/>
                <w:szCs w:val="18"/>
              </w:rPr>
              <w:t>8</w:t>
            </w:r>
          </w:p>
        </w:tc>
        <w:tc>
          <w:tcPr>
            <w:tcW w:w="118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DC906E1" w14:textId="565A2DF8" w:rsidR="000F54BE" w:rsidRDefault="000F54BE" w:rsidP="00160FE5">
            <w:pPr>
              <w:spacing w:line="240" w:lineRule="exact"/>
              <w:rPr>
                <w:rFonts w:ascii="仿宋" w:eastAsia="仿宋" w:hAnsi="仿宋" w:cs="仿宋"/>
              </w:rPr>
            </w:pPr>
            <w:r>
              <w:rPr>
                <w:rFonts w:ascii="仿宋" w:eastAsia="仿宋" w:hAnsi="仿宋" w:cs="仿宋" w:hint="eastAsia"/>
                <w:color w:val="000000"/>
                <w:sz w:val="18"/>
                <w:szCs w:val="18"/>
              </w:rPr>
              <w:t>营养与配餐</w:t>
            </w:r>
          </w:p>
        </w:tc>
        <w:tc>
          <w:tcPr>
            <w:tcW w:w="125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741992FE" w14:textId="2F164757" w:rsidR="000F54BE" w:rsidRDefault="000F54BE" w:rsidP="00160FE5">
            <w:pPr>
              <w:spacing w:line="240" w:lineRule="exact"/>
              <w:rPr>
                <w:rFonts w:ascii="仿宋" w:eastAsia="仿宋" w:hAnsi="仿宋" w:cs="仿宋"/>
              </w:rPr>
            </w:pPr>
            <w:r>
              <w:rPr>
                <w:rFonts w:ascii="仿宋" w:eastAsia="仿宋" w:hAnsi="仿宋" w:cs="仿宋" w:hint="eastAsia"/>
                <w:bCs/>
                <w:sz w:val="18"/>
                <w:szCs w:val="18"/>
              </w:rPr>
              <w:t>烹饪营养与配餐</w:t>
            </w:r>
          </w:p>
        </w:tc>
        <w:tc>
          <w:tcPr>
            <w:tcW w:w="106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vAlign w:val="center"/>
          </w:tcPr>
          <w:p w14:paraId="14290F64" w14:textId="6938BD4F" w:rsidR="000F54BE" w:rsidRDefault="000F54BE" w:rsidP="00160FE5">
            <w:pPr>
              <w:spacing w:line="240" w:lineRule="exact"/>
              <w:jc w:val="left"/>
              <w:rPr>
                <w:rFonts w:ascii="仿宋" w:eastAsia="仿宋" w:hAnsi="仿宋" w:cs="仿宋"/>
              </w:rPr>
            </w:pPr>
            <w:r>
              <w:rPr>
                <w:rFonts w:ascii="仿宋" w:eastAsia="仿宋" w:hAnsi="仿宋" w:cs="仿宋" w:hint="eastAsia"/>
              </w:rPr>
              <w:t>华中理工出版社</w:t>
            </w:r>
          </w:p>
        </w:tc>
        <w:tc>
          <w:tcPr>
            <w:tcW w:w="9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06401F36" w14:textId="39E1844D" w:rsidR="000F54BE" w:rsidRDefault="000F54BE" w:rsidP="00160FE5">
            <w:pPr>
              <w:spacing w:line="240" w:lineRule="exact"/>
              <w:jc w:val="left"/>
              <w:rPr>
                <w:rFonts w:ascii="仿宋" w:eastAsia="仿宋" w:hAnsi="仿宋" w:cs="仿宋"/>
              </w:rPr>
            </w:pPr>
            <w:r>
              <w:rPr>
                <w:rFonts w:ascii="仿宋" w:eastAsia="仿宋" w:hAnsi="仿宋" w:cs="仿宋" w:hint="eastAsia"/>
              </w:rPr>
              <w:t>孟晓娟</w:t>
            </w:r>
          </w:p>
        </w:tc>
        <w:tc>
          <w:tcPr>
            <w:tcW w:w="103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4FA10B7" w14:textId="69A7B65E" w:rsidR="000F54BE" w:rsidRDefault="000F54BE" w:rsidP="00160FE5">
            <w:pPr>
              <w:spacing w:line="240" w:lineRule="exact"/>
              <w:rPr>
                <w:rFonts w:ascii="仿宋" w:eastAsia="仿宋" w:hAnsi="仿宋" w:cs="仿宋"/>
              </w:rPr>
            </w:pPr>
            <w:r>
              <w:rPr>
                <w:rFonts w:ascii="仿宋" w:eastAsia="仿宋" w:hAnsi="仿宋" w:cs="仿宋"/>
                <w:bCs/>
                <w:sz w:val="18"/>
                <w:szCs w:val="18"/>
              </w:rPr>
              <w:t>7-56-80-5343-3</w:t>
            </w:r>
          </w:p>
        </w:tc>
        <w:tc>
          <w:tcPr>
            <w:tcW w:w="73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68601BDD" w14:textId="07D3F708" w:rsidR="000F54BE" w:rsidRDefault="000F54BE" w:rsidP="00160FE5">
            <w:pPr>
              <w:spacing w:line="240" w:lineRule="exact"/>
              <w:jc w:val="left"/>
              <w:rPr>
                <w:rFonts w:ascii="仿宋" w:eastAsia="仿宋" w:hAnsi="仿宋" w:cs="仿宋"/>
              </w:rPr>
            </w:pPr>
            <w:r>
              <w:rPr>
                <w:rFonts w:ascii="仿宋" w:eastAsia="仿宋" w:hAnsi="仿宋" w:cs="仿宋" w:hint="eastAsia"/>
                <w:bCs/>
                <w:sz w:val="18"/>
                <w:szCs w:val="18"/>
              </w:rPr>
              <w:t>是</w:t>
            </w:r>
          </w:p>
        </w:tc>
        <w:tc>
          <w:tcPr>
            <w:tcW w:w="10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4A19CFE4" w14:textId="6AE8E036" w:rsidR="000F54BE" w:rsidRDefault="000F54BE" w:rsidP="00160FE5">
            <w:pPr>
              <w:pStyle w:val="a3"/>
              <w:wordWrap w:val="0"/>
              <w:jc w:val="center"/>
              <w:rPr>
                <w:rFonts w:ascii="仿宋" w:eastAsia="仿宋" w:hAnsi="仿宋" w:cs="仿宋"/>
                <w:sz w:val="21"/>
                <w:szCs w:val="21"/>
              </w:rPr>
            </w:pPr>
            <w:r>
              <w:rPr>
                <w:rFonts w:ascii="仿宋" w:eastAsia="仿宋" w:hAnsi="仿宋" w:cs="仿宋" w:hint="eastAsia"/>
                <w:sz w:val="21"/>
                <w:szCs w:val="21"/>
              </w:rPr>
              <w:t>无</w:t>
            </w:r>
          </w:p>
        </w:tc>
        <w:tc>
          <w:tcPr>
            <w:tcW w:w="148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14:paraId="5B49392A" w14:textId="0F2A3FA0" w:rsidR="000F54BE" w:rsidRDefault="000F54BE" w:rsidP="00160FE5">
            <w:pPr>
              <w:wordWrap w:val="0"/>
              <w:jc w:val="center"/>
              <w:rPr>
                <w:rFonts w:ascii="仿宋" w:eastAsia="仿宋" w:hAnsi="仿宋" w:cs="仿宋"/>
              </w:rPr>
            </w:pPr>
            <w:r>
              <w:rPr>
                <w:rFonts w:ascii="仿宋" w:eastAsia="仿宋" w:hAnsi="仿宋" w:cs="仿宋" w:hint="eastAsia"/>
              </w:rPr>
              <w:t>无</w:t>
            </w:r>
          </w:p>
        </w:tc>
      </w:tr>
    </w:tbl>
    <w:p w14:paraId="45E6D7C1" w14:textId="36C469F4" w:rsidR="00A76BC2" w:rsidRDefault="00A76BC2">
      <w:pPr>
        <w:pStyle w:val="a3"/>
        <w:wordWrap w:val="0"/>
        <w:ind w:firstLine="200"/>
        <w:jc w:val="both"/>
        <w:rPr>
          <w:rFonts w:ascii="仿宋" w:eastAsia="仿宋" w:hAnsi="仿宋" w:cs="仿宋"/>
          <w:b/>
          <w:sz w:val="21"/>
          <w:szCs w:val="21"/>
        </w:rPr>
      </w:pPr>
    </w:p>
    <w:p w14:paraId="2821951A" w14:textId="77777777" w:rsidR="00012AA4" w:rsidRDefault="00012AA4">
      <w:pPr>
        <w:pStyle w:val="a3"/>
        <w:wordWrap w:val="0"/>
        <w:ind w:firstLine="200"/>
        <w:jc w:val="both"/>
        <w:rPr>
          <w:rFonts w:ascii="仿宋" w:eastAsia="仿宋" w:hAnsi="仿宋" w:cs="仿宋"/>
          <w:b/>
          <w:sz w:val="21"/>
          <w:szCs w:val="21"/>
        </w:rPr>
      </w:pPr>
    </w:p>
    <w:p w14:paraId="43EFD26B"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b/>
          <w:sz w:val="21"/>
          <w:szCs w:val="21"/>
        </w:rPr>
        <w:t>（四）教学方法</w:t>
      </w:r>
    </w:p>
    <w:p w14:paraId="62681B66"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全面落实立德树人根本任务，准确把握专业人才培养的任务和目标要求，发掘课程中的德育因素教学中融入社会主义核心价值观教育，遵循技术技能人才培养规律，结合职业岗位要求和专业能力发展需要，着重培养支撑学生终身发展、适应时代要求的综合素养。</w:t>
      </w:r>
    </w:p>
    <w:p w14:paraId="4EF011AA" w14:textId="77777777" w:rsidR="00A76BC2" w:rsidRDefault="0086685D">
      <w:pPr>
        <w:pStyle w:val="a3"/>
        <w:wordWrap w:val="0"/>
        <w:ind w:firstLineChars="195" w:firstLine="409"/>
        <w:jc w:val="both"/>
        <w:rPr>
          <w:rFonts w:ascii="仿宋" w:eastAsia="仿宋" w:hAnsi="仿宋" w:cs="仿宋"/>
          <w:bCs/>
          <w:sz w:val="21"/>
          <w:szCs w:val="21"/>
        </w:rPr>
      </w:pPr>
      <w:r>
        <w:rPr>
          <w:rFonts w:ascii="仿宋" w:eastAsia="仿宋" w:hAnsi="仿宋" w:cs="仿宋" w:hint="eastAsia"/>
          <w:bCs/>
          <w:sz w:val="21"/>
          <w:szCs w:val="21"/>
        </w:rPr>
        <w:t>1.专业基础课</w:t>
      </w:r>
    </w:p>
    <w:p w14:paraId="6AE27907" w14:textId="77777777" w:rsidR="00A76BC2" w:rsidRDefault="0086685D">
      <w:pPr>
        <w:adjustRightInd w:val="0"/>
        <w:snapToGrid w:val="0"/>
        <w:spacing w:after="200"/>
        <w:ind w:firstLineChars="200" w:firstLine="420"/>
        <w:jc w:val="left"/>
        <w:rPr>
          <w:rFonts w:ascii="仿宋" w:eastAsia="仿宋" w:hAnsi="仿宋" w:cs="仿宋"/>
          <w:lang w:val="zh-CN" w:bidi="zh-CN"/>
        </w:rPr>
      </w:pPr>
      <w:r>
        <w:rPr>
          <w:rFonts w:ascii="仿宋" w:eastAsia="仿宋" w:hAnsi="仿宋" w:cs="仿宋" w:hint="eastAsia"/>
          <w:lang w:val="zh-CN" w:bidi="zh-CN"/>
        </w:rPr>
        <w:t>专业基础课的教学符合教育部有关教育教学的基本要求，按照培养学生基本科学文化素养、服务学生专业学习和终身发展的功能来定位，重在教学方法、教学组织形式的改革，教学手段、教学模式的创新，调动学生学习的积极性，为学生综合素质的提高、职业能力的形成和可持续发展奠定基础。</w:t>
      </w:r>
    </w:p>
    <w:p w14:paraId="0D49EC52" w14:textId="77777777" w:rsidR="00A76BC2" w:rsidRDefault="0086685D">
      <w:pPr>
        <w:pStyle w:val="a3"/>
        <w:wordWrap w:val="0"/>
        <w:ind w:firstLineChars="195" w:firstLine="409"/>
        <w:jc w:val="both"/>
        <w:rPr>
          <w:rFonts w:ascii="仿宋" w:eastAsia="仿宋" w:hAnsi="仿宋" w:cs="仿宋"/>
          <w:bCs/>
          <w:sz w:val="21"/>
          <w:szCs w:val="21"/>
        </w:rPr>
      </w:pPr>
      <w:r>
        <w:rPr>
          <w:rFonts w:ascii="仿宋" w:eastAsia="仿宋" w:hAnsi="仿宋" w:cs="仿宋" w:hint="eastAsia"/>
          <w:bCs/>
          <w:sz w:val="21"/>
          <w:szCs w:val="21"/>
        </w:rPr>
        <w:t>2.专业技能课</w:t>
      </w:r>
    </w:p>
    <w:p w14:paraId="67FBB31E" w14:textId="77777777" w:rsidR="00A76BC2" w:rsidRDefault="0086685D">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lastRenderedPageBreak/>
        <w:t>贯彻以引导就业为导向、以能力培养为本位的教学指导思想，根据烹饪中餐营养与膳食专业的培养目标，按照中餐烹饪岗位群的能力，强化理论实际一体化，突出“做中学、做中教”的职业教育教学特色，体现以学生为主体的思想和行动导向的教学观。要求产业对接专业、岗位标准对接课程标准、生产过程对接教学过程的要求，结合企业生产实际，对课程内容进行整合，并全面推进“做中学、做中教”教学改革，通过校企双元、现代学徒制等教学模式改革，强化专业技能训练，培养学生实践能力、创新能力和再学习能力。</w:t>
      </w:r>
      <w:r>
        <w:rPr>
          <w:rFonts w:ascii="仿宋" w:eastAsia="仿宋" w:hAnsi="仿宋" w:cs="仿宋" w:hint="eastAsia"/>
          <w:lang w:bidi="zh-CN"/>
        </w:rPr>
        <w:t>教师应于每学期开学之前确定授课计划，要从培养学生兴趣入手，依据教学内容，进行教学活动设计。根据学生实习就业岗位要求，采用理实一体化教学案例教学、项目教学、模块化教学等教学方法达成学生适应行业岗位要求的目标。</w:t>
      </w:r>
    </w:p>
    <w:p w14:paraId="3E1381FB" w14:textId="77777777" w:rsidR="00A76BC2" w:rsidRDefault="0086685D">
      <w:pPr>
        <w:pStyle w:val="a3"/>
        <w:wordWrap w:val="0"/>
        <w:ind w:firstLineChars="195" w:firstLine="411"/>
        <w:jc w:val="both"/>
        <w:rPr>
          <w:rFonts w:ascii="仿宋" w:eastAsia="仿宋" w:hAnsi="仿宋" w:cs="仿宋"/>
          <w:b/>
          <w:sz w:val="21"/>
          <w:szCs w:val="21"/>
        </w:rPr>
      </w:pPr>
      <w:r>
        <w:rPr>
          <w:rFonts w:ascii="仿宋" w:eastAsia="仿宋" w:hAnsi="仿宋" w:cs="仿宋" w:hint="eastAsia"/>
          <w:b/>
          <w:sz w:val="21"/>
          <w:szCs w:val="21"/>
        </w:rPr>
        <w:t>（五） 学习评价</w:t>
      </w:r>
    </w:p>
    <w:p w14:paraId="0D6E4C3C" w14:textId="77777777" w:rsidR="00A76BC2" w:rsidRDefault="0086685D">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所有课程采用形成性评价和终结性考核相结合的考核模式，实现评价主体和内容的多元化，既关注学生专业能力，又关注学生社会能力的发展，既要加强对学生知识技能的考核，又要加强对学生课程学习过程的督导，从而激发学生学习的主动性和积极性，促进教学过程的优化。引入第三方评价机制和企业岗位绩效评价机制，以项目任务完成情况为依据，对学生职业素养和实际能力进行评价。</w:t>
      </w:r>
    </w:p>
    <w:p w14:paraId="5B6F494D" w14:textId="77777777" w:rsidR="00A76BC2" w:rsidRDefault="0086685D">
      <w:pPr>
        <w:pStyle w:val="a3"/>
        <w:numPr>
          <w:ilvl w:val="0"/>
          <w:numId w:val="2"/>
        </w:numPr>
        <w:wordWrap w:val="0"/>
        <w:ind w:firstLineChars="195" w:firstLine="409"/>
        <w:jc w:val="both"/>
        <w:rPr>
          <w:rFonts w:ascii="仿宋" w:eastAsia="仿宋" w:hAnsi="仿宋" w:cs="仿宋"/>
          <w:sz w:val="21"/>
          <w:szCs w:val="21"/>
        </w:rPr>
      </w:pPr>
      <w:r>
        <w:rPr>
          <w:rFonts w:ascii="仿宋" w:eastAsia="仿宋" w:hAnsi="仿宋" w:cs="仿宋" w:hint="eastAsia"/>
          <w:bCs/>
          <w:sz w:val="21"/>
          <w:szCs w:val="21"/>
          <w:lang w:val="zh-CN"/>
        </w:rPr>
        <w:t>学科评价</w:t>
      </w:r>
    </w:p>
    <w:p w14:paraId="575BEEF4" w14:textId="77777777" w:rsidR="00A76BC2" w:rsidRDefault="0086685D">
      <w:pPr>
        <w:autoSpaceDE w:val="0"/>
        <w:autoSpaceDN w:val="0"/>
        <w:adjustRightInd w:val="0"/>
        <w:spacing w:line="540" w:lineRule="exact"/>
        <w:ind w:firstLineChars="200" w:firstLine="420"/>
        <w:rPr>
          <w:rFonts w:ascii="仿宋" w:eastAsia="仿宋" w:hAnsi="仿宋" w:cs="仿宋"/>
          <w:lang w:bidi="zh-CN"/>
        </w:rPr>
      </w:pPr>
      <w:r>
        <w:rPr>
          <w:rFonts w:ascii="仿宋" w:eastAsia="仿宋" w:hAnsi="仿宋" w:cs="仿宋" w:hint="eastAsia"/>
          <w:lang w:bidi="zh-CN"/>
        </w:rPr>
        <w:t>（1）</w:t>
      </w:r>
      <w:r>
        <w:rPr>
          <w:rFonts w:ascii="仿宋" w:eastAsia="仿宋" w:hAnsi="仿宋" w:cs="仿宋" w:hint="eastAsia"/>
          <w:lang w:val="zh-CN" w:bidi="zh-CN"/>
        </w:rPr>
        <w:t>过程性评价</w:t>
      </w:r>
    </w:p>
    <w:p w14:paraId="7CEAFAA0" w14:textId="77777777" w:rsidR="00A76BC2" w:rsidRDefault="0086685D">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主要用于考查学生学习过程中对专业知识的综合运用和技能的掌握及学生解决问题的能力，主要通过完成具体的工作项目的实施过程来进行评价。具体从学生在课堂学习和参与项目的态度和职业素养及回答问题等方面进行考核评价。同时，从在完成项目过程中所获得的实践经验、学生的语言文字表达和人际交往及合作能力、工作任务或项目完成情况、安全意识、操作规范性和节能环保意识等方面来进行考核评价。</w:t>
      </w:r>
    </w:p>
    <w:p w14:paraId="5D9DD338" w14:textId="77777777" w:rsidR="00A76BC2" w:rsidRDefault="0086685D">
      <w:pPr>
        <w:autoSpaceDE w:val="0"/>
        <w:autoSpaceDN w:val="0"/>
        <w:adjustRightInd w:val="0"/>
        <w:spacing w:line="540" w:lineRule="exact"/>
        <w:ind w:firstLineChars="200" w:firstLine="420"/>
        <w:rPr>
          <w:rFonts w:ascii="仿宋" w:eastAsia="仿宋" w:hAnsi="仿宋" w:cs="仿宋"/>
          <w:lang w:bidi="zh-CN"/>
        </w:rPr>
      </w:pPr>
      <w:r>
        <w:rPr>
          <w:rFonts w:ascii="仿宋" w:eastAsia="仿宋" w:hAnsi="仿宋" w:cs="仿宋" w:hint="eastAsia"/>
          <w:lang w:bidi="zh-CN"/>
        </w:rPr>
        <w:t xml:space="preserve">（2） </w:t>
      </w:r>
      <w:r>
        <w:rPr>
          <w:rFonts w:ascii="仿宋" w:eastAsia="仿宋" w:hAnsi="仿宋" w:cs="仿宋" w:hint="eastAsia"/>
          <w:lang w:val="zh-CN" w:bidi="zh-CN"/>
        </w:rPr>
        <w:t>阶段性考核</w:t>
      </w:r>
    </w:p>
    <w:p w14:paraId="0ABCF85E" w14:textId="77777777" w:rsidR="00A76BC2" w:rsidRDefault="0086685D">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主要用于考核学生对课程知识的理解和掌握，考核学生技能形成情况，通过期末考试、答辩、综合技能大赛等方式来进行考核评价。</w:t>
      </w:r>
    </w:p>
    <w:p w14:paraId="0E90ECA4" w14:textId="77777777" w:rsidR="00A76BC2" w:rsidRDefault="0086685D">
      <w:pPr>
        <w:autoSpaceDE w:val="0"/>
        <w:autoSpaceDN w:val="0"/>
        <w:adjustRightInd w:val="0"/>
        <w:spacing w:line="540" w:lineRule="exact"/>
        <w:ind w:firstLineChars="200" w:firstLine="420"/>
        <w:rPr>
          <w:rFonts w:ascii="仿宋" w:eastAsia="仿宋" w:hAnsi="仿宋" w:cs="仿宋"/>
          <w:lang w:bidi="zh-CN"/>
        </w:rPr>
      </w:pPr>
      <w:r>
        <w:rPr>
          <w:rFonts w:ascii="仿宋" w:eastAsia="仿宋" w:hAnsi="仿宋" w:cs="仿宋" w:hint="eastAsia"/>
          <w:lang w:bidi="zh-CN"/>
        </w:rPr>
        <w:t>（3）</w:t>
      </w:r>
      <w:r>
        <w:rPr>
          <w:rFonts w:ascii="仿宋" w:eastAsia="仿宋" w:hAnsi="仿宋" w:cs="仿宋" w:hint="eastAsia"/>
          <w:lang w:val="zh-CN" w:bidi="zh-CN"/>
        </w:rPr>
        <w:t>学科总体评价</w:t>
      </w:r>
    </w:p>
    <w:p w14:paraId="68D315C9" w14:textId="77777777" w:rsidR="00A76BC2" w:rsidRDefault="0086685D">
      <w:pPr>
        <w:autoSpaceDE w:val="0"/>
        <w:autoSpaceDN w:val="0"/>
        <w:adjustRightInd w:val="0"/>
        <w:ind w:firstLineChars="200" w:firstLine="420"/>
        <w:rPr>
          <w:rFonts w:ascii="仿宋" w:eastAsia="仿宋" w:hAnsi="仿宋" w:cs="仿宋"/>
          <w:lang w:bidi="zh-CN"/>
        </w:rPr>
      </w:pPr>
      <w:r>
        <w:rPr>
          <w:rFonts w:ascii="仿宋" w:eastAsia="仿宋" w:hAnsi="仿宋" w:cs="仿宋" w:hint="eastAsia"/>
          <w:lang w:val="zh-CN" w:bidi="zh-CN"/>
        </w:rPr>
        <w:t>根据课程目标，将形成性考核评价成绩及终结性考核评价成绩，按比例计入总成绩，形成学科总体评价。</w:t>
      </w:r>
    </w:p>
    <w:p w14:paraId="000BA18C" w14:textId="3C590AE1" w:rsidR="006A5D3A" w:rsidRDefault="006A5D3A" w:rsidP="006A5D3A">
      <w:pPr>
        <w:pStyle w:val="a3"/>
        <w:wordWrap w:val="0"/>
        <w:ind w:firstLineChars="200" w:firstLine="420"/>
        <w:jc w:val="both"/>
        <w:rPr>
          <w:rFonts w:ascii="仿宋" w:eastAsia="仿宋" w:hAnsi="仿宋" w:cs="仿宋"/>
          <w:bCs/>
          <w:sz w:val="21"/>
          <w:szCs w:val="21"/>
          <w:lang w:val="zh-CN"/>
        </w:rPr>
      </w:pPr>
      <w:bookmarkStart w:id="1" w:name="_Hlk176946335"/>
      <w:r>
        <w:rPr>
          <w:rFonts w:ascii="仿宋" w:eastAsia="仿宋" w:hAnsi="仿宋" w:cs="仿宋" w:hint="eastAsia"/>
          <w:bCs/>
          <w:sz w:val="21"/>
          <w:szCs w:val="21"/>
          <w:lang w:val="zh-CN"/>
        </w:rPr>
        <w:t>2</w:t>
      </w:r>
      <w:r>
        <w:rPr>
          <w:rFonts w:ascii="仿宋" w:eastAsia="仿宋" w:hAnsi="仿宋" w:cs="仿宋"/>
          <w:bCs/>
          <w:sz w:val="21"/>
          <w:szCs w:val="21"/>
          <w:lang w:val="zh-CN"/>
        </w:rPr>
        <w:t>.</w:t>
      </w:r>
      <w:bookmarkStart w:id="2" w:name="_Hlk176951684"/>
      <w:r>
        <w:rPr>
          <w:rFonts w:ascii="仿宋" w:eastAsia="仿宋" w:hAnsi="仿宋" w:cs="仿宋" w:hint="eastAsia"/>
          <w:bCs/>
          <w:sz w:val="21"/>
          <w:szCs w:val="21"/>
          <w:lang w:val="zh-CN"/>
        </w:rPr>
        <w:t>岗位实习课程的考核评价</w:t>
      </w:r>
    </w:p>
    <w:p w14:paraId="59411CF3" w14:textId="77777777" w:rsidR="006A5D3A" w:rsidRDefault="006A5D3A" w:rsidP="006A5D3A">
      <w:pPr>
        <w:autoSpaceDE w:val="0"/>
        <w:autoSpaceDN w:val="0"/>
        <w:adjustRightInd w:val="0"/>
        <w:ind w:firstLineChars="200" w:firstLine="420"/>
        <w:rPr>
          <w:rFonts w:ascii="仿宋" w:eastAsia="仿宋" w:hAnsi="仿宋" w:cs="仿宋"/>
          <w:lang w:val="zh-CN" w:bidi="zh-CN"/>
        </w:rPr>
      </w:pPr>
      <w:bookmarkStart w:id="3" w:name="_Hlk176945614"/>
      <w:r>
        <w:rPr>
          <w:rFonts w:ascii="仿宋" w:eastAsia="仿宋" w:hAnsi="仿宋" w:cs="仿宋" w:hint="eastAsia"/>
          <w:lang w:val="zh-CN" w:bidi="zh-CN"/>
        </w:rPr>
        <w:t>岗位实习考核评价包括实习日志、实习报告、实习单位综合评价鉴定等多层次、多方面的评价方式。</w:t>
      </w:r>
    </w:p>
    <w:p w14:paraId="32006CBF" w14:textId="77777777" w:rsidR="006A5D3A" w:rsidRDefault="006A5D3A" w:rsidP="006A5D3A">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成立由企业（兼职）指导教师、专业指导教师和辅导员（或班主任）组成的考核组，主要对学生在顶岗实习期间的劳动纪律、工作态度、团队合作精神、人际沟通能力、专业技术能力和任务完成等方面情况进行考核评价。</w:t>
      </w:r>
    </w:p>
    <w:bookmarkEnd w:id="1"/>
    <w:bookmarkEnd w:id="2"/>
    <w:bookmarkEnd w:id="3"/>
    <w:p w14:paraId="21BF8D91" w14:textId="77777777" w:rsidR="00A76BC2" w:rsidRDefault="0086685D">
      <w:pPr>
        <w:pStyle w:val="a3"/>
        <w:wordWrap w:val="0"/>
        <w:ind w:firstLineChars="195" w:firstLine="411"/>
        <w:jc w:val="both"/>
        <w:rPr>
          <w:rFonts w:ascii="仿宋" w:eastAsia="仿宋" w:hAnsi="仿宋" w:cs="仿宋"/>
          <w:b/>
          <w:sz w:val="21"/>
          <w:szCs w:val="21"/>
        </w:rPr>
      </w:pPr>
      <w:r>
        <w:rPr>
          <w:rFonts w:ascii="仿宋" w:eastAsia="仿宋" w:hAnsi="仿宋" w:cs="仿宋" w:hint="eastAsia"/>
          <w:b/>
          <w:sz w:val="21"/>
          <w:szCs w:val="21"/>
        </w:rPr>
        <w:t>（六）质量管理</w:t>
      </w:r>
    </w:p>
    <w:p w14:paraId="4CA6C160" w14:textId="77777777" w:rsidR="00A76BC2" w:rsidRDefault="0086685D">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lastRenderedPageBreak/>
        <w:t>进一步加强质量管理意识的培养，着力在专业内涵建设和质量提高上下功夫。加强教育教学管理制度建设，切实做好过程管理，落实听评课、</w:t>
      </w:r>
      <w:proofErr w:type="gramStart"/>
      <w:r>
        <w:rPr>
          <w:rFonts w:ascii="仿宋" w:eastAsia="仿宋" w:hAnsi="仿宋" w:cs="仿宋" w:hint="eastAsia"/>
          <w:lang w:val="zh-CN" w:bidi="zh-CN"/>
        </w:rPr>
        <w:t>巡课和</w:t>
      </w:r>
      <w:proofErr w:type="gramEnd"/>
      <w:r>
        <w:rPr>
          <w:rFonts w:ascii="仿宋" w:eastAsia="仿宋" w:hAnsi="仿宋" w:cs="仿宋" w:hint="eastAsia"/>
          <w:lang w:val="zh-CN" w:bidi="zh-CN"/>
        </w:rPr>
        <w:t xml:space="preserve">教师考核等制度，做好教学诊断与改进等教学质量保障体系的建设，促进专业人才培养质量的不断提升。 </w:t>
      </w:r>
    </w:p>
    <w:p w14:paraId="34556794" w14:textId="77777777" w:rsidR="00A76BC2" w:rsidRDefault="0086685D">
      <w:pPr>
        <w:autoSpaceDE w:val="0"/>
        <w:autoSpaceDN w:val="0"/>
        <w:adjustRightInd w:val="0"/>
        <w:ind w:firstLineChars="200" w:firstLine="420"/>
        <w:rPr>
          <w:rFonts w:ascii="仿宋" w:eastAsia="仿宋" w:hAnsi="仿宋" w:cs="仿宋"/>
          <w:lang w:val="zh-CN" w:bidi="zh-CN"/>
        </w:rPr>
      </w:pPr>
      <w:r>
        <w:rPr>
          <w:rFonts w:ascii="仿宋" w:eastAsia="仿宋" w:hAnsi="仿宋" w:cs="仿宋" w:hint="eastAsia"/>
          <w:lang w:val="zh-CN" w:bidi="zh-CN"/>
        </w:rPr>
        <w:t xml:space="preserve">按照专业设置与产业需求对接、课程内容与职业标准对接、教学过程与生产过程对接的要求，进一步完善教育教学标准，科学编制人才培养方案、课程标准、课程考核评价标准，并在教育教学活动中，规范执行有关标准。 </w:t>
      </w:r>
    </w:p>
    <w:p w14:paraId="4B735B3A" w14:textId="77777777" w:rsidR="00A76BC2" w:rsidRDefault="0086685D">
      <w:pPr>
        <w:autoSpaceDE w:val="0"/>
        <w:autoSpaceDN w:val="0"/>
        <w:adjustRightInd w:val="0"/>
        <w:spacing w:line="540" w:lineRule="exact"/>
        <w:ind w:firstLineChars="200" w:firstLine="422"/>
        <w:rPr>
          <w:rFonts w:ascii="仿宋" w:eastAsia="仿宋" w:hAnsi="仿宋" w:cs="仿宋"/>
          <w:lang w:val="zh-CN" w:bidi="zh-CN"/>
        </w:rPr>
      </w:pPr>
      <w:r>
        <w:rPr>
          <w:rFonts w:ascii="仿宋" w:eastAsia="仿宋" w:hAnsi="仿宋" w:cs="仿宋" w:hint="eastAsia"/>
          <w:b/>
          <w:bCs/>
          <w:lang w:val="zh-CN" w:bidi="zh-CN"/>
        </w:rPr>
        <w:t>十、毕业要求</w:t>
      </w:r>
      <w:r>
        <w:rPr>
          <w:rFonts w:ascii="仿宋" w:eastAsia="仿宋" w:hAnsi="仿宋" w:cs="仿宋" w:hint="eastAsia"/>
          <w:lang w:val="zh-CN" w:bidi="zh-CN"/>
        </w:rPr>
        <w:t xml:space="preserve"> </w:t>
      </w:r>
    </w:p>
    <w:p w14:paraId="237F9E55" w14:textId="77777777" w:rsidR="00A76BC2" w:rsidRDefault="0086685D">
      <w:pPr>
        <w:autoSpaceDE w:val="0"/>
        <w:autoSpaceDN w:val="0"/>
        <w:adjustRightInd w:val="0"/>
        <w:spacing w:line="540" w:lineRule="exact"/>
        <w:ind w:firstLineChars="200" w:firstLine="420"/>
        <w:rPr>
          <w:rFonts w:ascii="仿宋" w:eastAsia="仿宋" w:hAnsi="仿宋" w:cs="仿宋"/>
          <w:lang w:val="zh-CN" w:bidi="zh-CN"/>
        </w:rPr>
      </w:pPr>
      <w:r>
        <w:rPr>
          <w:rFonts w:ascii="仿宋" w:eastAsia="仿宋" w:hAnsi="仿宋" w:cs="仿宋" w:hint="eastAsia"/>
          <w:lang w:val="zh-CN" w:bidi="zh-CN"/>
        </w:rPr>
        <w:t xml:space="preserve">1. 学业要求 </w:t>
      </w:r>
    </w:p>
    <w:p w14:paraId="71E9E9AF" w14:textId="77777777" w:rsidR="00A76BC2" w:rsidRDefault="0086685D">
      <w:pPr>
        <w:autoSpaceDE w:val="0"/>
        <w:autoSpaceDN w:val="0"/>
        <w:adjustRightInd w:val="0"/>
        <w:spacing w:line="540" w:lineRule="exact"/>
        <w:ind w:firstLineChars="200" w:firstLine="420"/>
        <w:rPr>
          <w:rFonts w:ascii="仿宋" w:eastAsia="仿宋" w:hAnsi="仿宋" w:cs="仿宋"/>
          <w:lang w:val="zh-CN" w:bidi="zh-CN"/>
        </w:rPr>
      </w:pPr>
      <w:r>
        <w:rPr>
          <w:rFonts w:ascii="仿宋" w:eastAsia="仿宋" w:hAnsi="仿宋" w:cs="仿宋" w:hint="eastAsia"/>
          <w:lang w:val="zh-CN" w:bidi="zh-CN"/>
        </w:rPr>
        <w:t xml:space="preserve">完成全部必修课及相应选修课程学习，成绩合格。 </w:t>
      </w:r>
    </w:p>
    <w:p w14:paraId="35B6D15E" w14:textId="77777777" w:rsidR="00A76BC2" w:rsidRDefault="0086685D">
      <w:pPr>
        <w:autoSpaceDE w:val="0"/>
        <w:autoSpaceDN w:val="0"/>
        <w:adjustRightInd w:val="0"/>
        <w:spacing w:line="540" w:lineRule="exact"/>
        <w:ind w:firstLineChars="200" w:firstLine="420"/>
        <w:rPr>
          <w:rFonts w:ascii="仿宋" w:eastAsia="仿宋" w:hAnsi="仿宋" w:cs="仿宋"/>
          <w:lang w:val="zh-CN" w:bidi="zh-CN"/>
        </w:rPr>
      </w:pPr>
      <w:r>
        <w:rPr>
          <w:rFonts w:ascii="仿宋" w:eastAsia="仿宋" w:hAnsi="仿宋" w:cs="仿宋" w:hint="eastAsia"/>
          <w:lang w:val="zh-CN" w:bidi="zh-CN"/>
        </w:rPr>
        <w:t xml:space="preserve">2. 能力要求 </w:t>
      </w:r>
    </w:p>
    <w:p w14:paraId="418AC11D" w14:textId="2CC14195" w:rsidR="00A76BC2" w:rsidRPr="006A5D3A" w:rsidRDefault="006A5D3A" w:rsidP="006A5D3A">
      <w:pPr>
        <w:ind w:firstLineChars="200" w:firstLine="420"/>
        <w:rPr>
          <w:rFonts w:ascii="仿宋" w:eastAsia="仿宋" w:hAnsi="仿宋" w:cs="仿宋"/>
        </w:rPr>
      </w:pPr>
      <w:bookmarkStart w:id="4" w:name="_Hlk176945654"/>
      <w:bookmarkStart w:id="5" w:name="_Hlk176946372"/>
      <w:r>
        <w:rPr>
          <w:rFonts w:ascii="仿宋" w:eastAsia="仿宋" w:hAnsi="仿宋" w:cs="仿宋" w:hint="eastAsia"/>
        </w:rPr>
        <w:t>专业技能较熟练，岗位实习期间通过企业培训，能够完成工作任务，学习效果较好，能独立地完成工作，经过学校、企业双方进行实习评价合格的；取得</w:t>
      </w:r>
      <w:r>
        <w:rPr>
          <w:rFonts w:ascii="仿宋" w:eastAsia="仿宋" w:hAnsi="仿宋" w:cs="仿宋" w:hint="eastAsia"/>
          <w:lang w:bidi="zh-CN"/>
        </w:rPr>
        <w:t>中级中式烹调师</w:t>
      </w:r>
      <w:r>
        <w:rPr>
          <w:rFonts w:ascii="仿宋" w:eastAsia="仿宋" w:hAnsi="仿宋" w:cs="仿宋" w:hint="eastAsia"/>
        </w:rPr>
        <w:t>等相关职业技能等级证书。</w:t>
      </w:r>
      <w:bookmarkEnd w:id="4"/>
      <w:bookmarkEnd w:id="5"/>
      <w:r w:rsidR="0086685D">
        <w:rPr>
          <w:rFonts w:ascii="仿宋" w:eastAsia="仿宋" w:hAnsi="仿宋" w:cs="仿宋" w:hint="eastAsia"/>
          <w:lang w:val="zh-CN" w:bidi="zh-CN"/>
        </w:rPr>
        <w:t xml:space="preserve"> </w:t>
      </w:r>
    </w:p>
    <w:p w14:paraId="031F57B2" w14:textId="77777777" w:rsidR="00A76BC2" w:rsidRDefault="0086685D">
      <w:pPr>
        <w:autoSpaceDE w:val="0"/>
        <w:autoSpaceDN w:val="0"/>
        <w:adjustRightInd w:val="0"/>
        <w:spacing w:line="540" w:lineRule="exact"/>
        <w:ind w:firstLineChars="200" w:firstLine="420"/>
        <w:rPr>
          <w:rFonts w:ascii="仿宋" w:eastAsia="仿宋" w:hAnsi="仿宋" w:cs="仿宋"/>
          <w:lang w:val="zh-CN" w:bidi="zh-CN"/>
        </w:rPr>
      </w:pPr>
      <w:r>
        <w:rPr>
          <w:rFonts w:ascii="仿宋" w:eastAsia="仿宋" w:hAnsi="仿宋" w:cs="仿宋" w:hint="eastAsia"/>
          <w:lang w:val="zh-CN" w:bidi="zh-CN"/>
        </w:rPr>
        <w:t xml:space="preserve">3. 综合素质要求 </w:t>
      </w:r>
    </w:p>
    <w:p w14:paraId="6473F931" w14:textId="77777777" w:rsidR="00A76BC2" w:rsidRDefault="0086685D">
      <w:pPr>
        <w:autoSpaceDE w:val="0"/>
        <w:autoSpaceDN w:val="0"/>
        <w:adjustRightInd w:val="0"/>
        <w:ind w:firstLineChars="200" w:firstLine="420"/>
        <w:rPr>
          <w:rFonts w:ascii="仿宋" w:eastAsia="仿宋" w:hAnsi="仿宋" w:cs="仿宋"/>
          <w:b/>
        </w:rPr>
      </w:pPr>
      <w:r>
        <w:rPr>
          <w:rFonts w:ascii="仿宋" w:eastAsia="仿宋" w:hAnsi="仿宋" w:cs="仿宋" w:hint="eastAsia"/>
          <w:lang w:val="zh-CN" w:bidi="zh-CN"/>
        </w:rPr>
        <w:t xml:space="preserve">具有良好的职业道德、职业精神，身体素质较好，体育达标测试成绩合格，且无严重违法违纪行为的。 </w:t>
      </w:r>
    </w:p>
    <w:p w14:paraId="502BA91D" w14:textId="77777777" w:rsidR="00A76BC2" w:rsidRDefault="0086685D">
      <w:pPr>
        <w:pStyle w:val="a3"/>
        <w:wordWrap w:val="0"/>
        <w:ind w:firstLineChars="200" w:firstLine="422"/>
        <w:jc w:val="both"/>
        <w:rPr>
          <w:rFonts w:ascii="仿宋" w:eastAsia="仿宋" w:hAnsi="仿宋" w:cs="仿宋"/>
        </w:rPr>
      </w:pPr>
      <w:r>
        <w:rPr>
          <w:rFonts w:ascii="仿宋" w:eastAsia="仿宋" w:hAnsi="仿宋" w:cs="仿宋" w:hint="eastAsia"/>
          <w:b/>
          <w:sz w:val="21"/>
          <w:szCs w:val="21"/>
        </w:rPr>
        <w:t>十一、附录</w:t>
      </w:r>
    </w:p>
    <w:p w14:paraId="3603A5FC"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说明：①附录一般包括教学进程安排表、变更审批表等。②学校需建立健全行业企业、第三方评价机构等多方参与的专业人才培养方案动态调整机制，经学校充分论证并于每个学年前报市教育局审批备案后方可执行。</w:t>
      </w:r>
    </w:p>
    <w:p w14:paraId="45039654" w14:textId="77777777" w:rsidR="00A76BC2" w:rsidRDefault="0086685D">
      <w:pPr>
        <w:pStyle w:val="a3"/>
        <w:wordWrap w:val="0"/>
        <w:ind w:firstLineChars="195" w:firstLine="409"/>
        <w:jc w:val="both"/>
        <w:rPr>
          <w:rFonts w:ascii="仿宋" w:eastAsia="仿宋" w:hAnsi="仿宋" w:cs="仿宋"/>
        </w:rPr>
      </w:pPr>
      <w:r>
        <w:rPr>
          <w:rFonts w:ascii="仿宋" w:eastAsia="仿宋" w:hAnsi="仿宋" w:cs="仿宋" w:hint="eastAsia"/>
          <w:sz w:val="21"/>
          <w:szCs w:val="21"/>
        </w:rPr>
        <w:t>附录1 教学进程安排表</w:t>
      </w:r>
    </w:p>
    <w:p w14:paraId="35AAEFEE" w14:textId="77777777" w:rsidR="00A76BC2" w:rsidRDefault="0086685D">
      <w:pPr>
        <w:pStyle w:val="a3"/>
        <w:wordWrap w:val="0"/>
        <w:ind w:firstLineChars="195" w:firstLine="409"/>
        <w:jc w:val="both"/>
        <w:rPr>
          <w:rFonts w:ascii="仿宋" w:eastAsia="仿宋" w:hAnsi="仿宋" w:cs="仿宋"/>
          <w:b/>
          <w:sz w:val="21"/>
          <w:szCs w:val="21"/>
        </w:rPr>
      </w:pPr>
      <w:r>
        <w:rPr>
          <w:rFonts w:ascii="仿宋" w:eastAsia="仿宋" w:hAnsi="仿宋" w:cs="仿宋" w:hint="eastAsia"/>
          <w:sz w:val="21"/>
          <w:szCs w:val="21"/>
        </w:rPr>
        <w:t>附录2</w:t>
      </w:r>
      <w:proofErr w:type="gramStart"/>
      <w:r>
        <w:rPr>
          <w:rFonts w:ascii="仿宋" w:eastAsia="仿宋" w:hAnsi="仿宋" w:cs="仿宋" w:hint="eastAsia"/>
          <w:sz w:val="21"/>
          <w:szCs w:val="21"/>
        </w:rPr>
        <w:t> 变理审批</w:t>
      </w:r>
      <w:proofErr w:type="gramEnd"/>
      <w:r>
        <w:rPr>
          <w:rFonts w:ascii="仿宋" w:eastAsia="仿宋" w:hAnsi="仿宋" w:cs="仿宋" w:hint="eastAsia"/>
          <w:sz w:val="21"/>
          <w:szCs w:val="21"/>
        </w:rPr>
        <w:t>表</w:t>
      </w:r>
    </w:p>
    <w:p w14:paraId="79C34803" w14:textId="77777777" w:rsidR="00A76BC2" w:rsidRDefault="0086685D">
      <w:pPr>
        <w:pStyle w:val="a3"/>
        <w:wordWrap w:val="0"/>
        <w:ind w:firstLineChars="200" w:firstLine="422"/>
        <w:jc w:val="both"/>
        <w:rPr>
          <w:rFonts w:ascii="仿宋" w:eastAsia="仿宋" w:hAnsi="仿宋" w:cs="仿宋"/>
        </w:rPr>
      </w:pPr>
      <w:r>
        <w:rPr>
          <w:rFonts w:ascii="仿宋" w:eastAsia="仿宋" w:hAnsi="仿宋" w:cs="仿宋" w:hint="eastAsia"/>
          <w:b/>
          <w:sz w:val="21"/>
          <w:szCs w:val="21"/>
        </w:rPr>
        <w:t>十二、其它</w:t>
      </w:r>
    </w:p>
    <w:p w14:paraId="53AE9107" w14:textId="77777777" w:rsidR="00A76BC2" w:rsidRDefault="0086685D">
      <w:pPr>
        <w:pStyle w:val="a3"/>
        <w:wordWrap w:val="0"/>
        <w:ind w:firstLine="200"/>
        <w:jc w:val="both"/>
        <w:rPr>
          <w:rFonts w:ascii="仿宋" w:eastAsia="仿宋" w:hAnsi="仿宋" w:cs="仿宋"/>
        </w:rPr>
      </w:pPr>
      <w:proofErr w:type="gramStart"/>
      <w:r>
        <w:rPr>
          <w:rFonts w:ascii="仿宋" w:eastAsia="仿宋" w:hAnsi="仿宋" w:cs="仿宋" w:hint="eastAsia"/>
          <w:sz w:val="21"/>
          <w:szCs w:val="21"/>
        </w:rPr>
        <w:t>案制定</w:t>
      </w:r>
      <w:proofErr w:type="gramEnd"/>
      <w:r>
        <w:rPr>
          <w:rFonts w:ascii="仿宋" w:eastAsia="仿宋" w:hAnsi="仿宋" w:cs="仿宋" w:hint="eastAsia"/>
          <w:sz w:val="21"/>
          <w:szCs w:val="21"/>
        </w:rPr>
        <w:t>团队：教务处</w:t>
      </w:r>
    </w:p>
    <w:p w14:paraId="6AFE8FC8"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t>组长：朱玉</w:t>
      </w:r>
    </w:p>
    <w:p w14:paraId="42DEEE7B" w14:textId="0F197C16"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t>成员：潘芙、姜冬雪、韩政</w:t>
      </w:r>
    </w:p>
    <w:p w14:paraId="7D6FC437"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t>案论证团队：政教处、招生实习处、规划发展处</w:t>
      </w:r>
    </w:p>
    <w:p w14:paraId="43C76286" w14:textId="77777777" w:rsidR="00A76BC2" w:rsidRDefault="0086685D">
      <w:pPr>
        <w:pStyle w:val="a3"/>
        <w:wordWrap w:val="0"/>
        <w:ind w:firstLine="200"/>
        <w:jc w:val="both"/>
        <w:rPr>
          <w:rFonts w:ascii="仿宋" w:eastAsia="仿宋" w:hAnsi="仿宋" w:cs="仿宋"/>
        </w:rPr>
      </w:pPr>
      <w:r>
        <w:rPr>
          <w:rFonts w:ascii="仿宋" w:eastAsia="仿宋" w:hAnsi="仿宋" w:cs="仿宋" w:hint="eastAsia"/>
          <w:sz w:val="21"/>
          <w:szCs w:val="21"/>
        </w:rPr>
        <w:t>组长：余小玉</w:t>
      </w:r>
    </w:p>
    <w:p w14:paraId="531B81ED" w14:textId="5FBA07DF" w:rsidR="00A76BC2" w:rsidRDefault="0086685D">
      <w:pPr>
        <w:pStyle w:val="a3"/>
        <w:wordWrap w:val="0"/>
        <w:ind w:firstLine="200"/>
        <w:jc w:val="both"/>
        <w:rPr>
          <w:rFonts w:ascii="仿宋" w:eastAsia="仿宋" w:hAnsi="仿宋" w:cs="仿宋"/>
          <w:sz w:val="21"/>
          <w:szCs w:val="21"/>
        </w:rPr>
      </w:pPr>
      <w:r>
        <w:rPr>
          <w:rFonts w:ascii="仿宋" w:eastAsia="仿宋" w:hAnsi="仿宋" w:cs="仿宋" w:hint="eastAsia"/>
          <w:sz w:val="21"/>
          <w:szCs w:val="21"/>
        </w:rPr>
        <w:t>成员：刘衍基、张斌、于淼</w:t>
      </w:r>
    </w:p>
    <w:p w14:paraId="2687ABDC" w14:textId="77777777" w:rsidR="00A76BC2" w:rsidRDefault="00A76BC2">
      <w:pPr>
        <w:pStyle w:val="a3"/>
        <w:wordWrap w:val="0"/>
        <w:jc w:val="both"/>
        <w:rPr>
          <w:rFonts w:ascii="仿宋" w:eastAsia="仿宋" w:hAnsi="仿宋" w:cs="仿宋"/>
          <w:sz w:val="21"/>
          <w:szCs w:val="21"/>
        </w:rPr>
      </w:pPr>
    </w:p>
    <w:p w14:paraId="3DD8CFB8" w14:textId="77777777" w:rsidR="00A76BC2" w:rsidRDefault="0086685D">
      <w:pPr>
        <w:pStyle w:val="a3"/>
        <w:wordWrap w:val="0"/>
        <w:jc w:val="center"/>
        <w:rPr>
          <w:rFonts w:ascii="仿宋" w:eastAsia="仿宋" w:hAnsi="仿宋" w:cs="仿宋"/>
          <w:b/>
        </w:rPr>
      </w:pPr>
      <w:r>
        <w:rPr>
          <w:rFonts w:ascii="仿宋" w:eastAsia="仿宋" w:hAnsi="仿宋" w:cs="仿宋" w:hint="eastAsia"/>
          <w:b/>
          <w:sz w:val="32"/>
          <w:szCs w:val="32"/>
        </w:rPr>
        <w:lastRenderedPageBreak/>
        <w:t>中餐烹饪专业调研报告</w:t>
      </w:r>
    </w:p>
    <w:p w14:paraId="41A5938B"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前言</w:t>
      </w:r>
    </w:p>
    <w:p w14:paraId="081A2333" w14:textId="77777777" w:rsidR="00A76BC2" w:rsidRDefault="0086685D">
      <w:pPr>
        <w:wordWrap w:val="0"/>
        <w:ind w:firstLineChars="200" w:firstLine="420"/>
        <w:rPr>
          <w:rFonts w:ascii="仿宋" w:eastAsia="仿宋" w:hAnsi="仿宋" w:cs="仿宋"/>
        </w:rPr>
      </w:pPr>
      <w:r>
        <w:rPr>
          <w:rFonts w:ascii="仿宋" w:eastAsia="仿宋" w:hAnsi="仿宋" w:cs="仿宋" w:hint="eastAsia"/>
        </w:rPr>
        <w:t>中餐是我国人民的基础饮食，而如今随着经济的快速发展，中餐行业也迎来了飞速的发展。而在这个行业中，中餐烹饪制作人才的需求也日益增长，成为了一个备受关注的问题。</w:t>
      </w:r>
    </w:p>
    <w:p w14:paraId="6DC51DFC" w14:textId="77777777" w:rsidR="00A76BC2" w:rsidRDefault="0086685D">
      <w:pPr>
        <w:wordWrap w:val="0"/>
        <w:ind w:firstLineChars="200" w:firstLine="420"/>
        <w:rPr>
          <w:rFonts w:ascii="仿宋" w:eastAsia="仿宋" w:hAnsi="仿宋" w:cs="仿宋"/>
        </w:rPr>
      </w:pPr>
      <w:r>
        <w:rPr>
          <w:rFonts w:ascii="仿宋" w:eastAsia="仿宋" w:hAnsi="仿宋" w:cs="仿宋" w:hint="eastAsia"/>
        </w:rPr>
        <w:t>为了可持续发展，中餐烹饪行业需要拥有优秀的制作人才，因此，我校对中餐烹饪专业人才进行了调研，旨在了解中餐烹饪行业的专业人才现状并对我校中餐烹饪专业人才培养提出有效建议，从而更好地引领这个行业的未来。</w:t>
      </w:r>
    </w:p>
    <w:p w14:paraId="3E1C512C"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调研背景</w:t>
      </w:r>
    </w:p>
    <w:p w14:paraId="5F62CBF1" w14:textId="77777777" w:rsidR="00A76BC2" w:rsidRDefault="0086685D">
      <w:pPr>
        <w:wordWrap w:val="0"/>
        <w:ind w:firstLineChars="200" w:firstLine="420"/>
        <w:rPr>
          <w:rFonts w:ascii="仿宋" w:eastAsia="仿宋" w:hAnsi="仿宋" w:cs="仿宋"/>
        </w:rPr>
      </w:pPr>
      <w:r>
        <w:rPr>
          <w:rFonts w:ascii="仿宋" w:eastAsia="仿宋" w:hAnsi="仿宋" w:cs="仿宋" w:hint="eastAsia"/>
        </w:rPr>
        <w:t>在人民生活由温饱进入全面建设小康社会的新阶段，餐饮业正与旅游、娱乐、文化等服务业相互促进、携手发展，发挥着日益重要的作用。随着我国政府拉动消费的政策影响、城乡居民收入较快增长和消费观念更新等因素，未来中餐餐饮业依然是引人注目的消费热点。本次调研主要目的是了解现阶段中职学校对中餐烹饪专业人才培养应该注重哪些方面。</w:t>
      </w:r>
    </w:p>
    <w:p w14:paraId="6C36B6E9"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调研方法</w:t>
      </w:r>
    </w:p>
    <w:p w14:paraId="0A140B19" w14:textId="77777777" w:rsidR="00A76BC2" w:rsidRDefault="0086685D">
      <w:pPr>
        <w:wordWrap w:val="0"/>
        <w:ind w:firstLineChars="200" w:firstLine="420"/>
        <w:rPr>
          <w:rFonts w:ascii="仿宋" w:eastAsia="仿宋" w:hAnsi="仿宋" w:cs="仿宋"/>
        </w:rPr>
      </w:pPr>
      <w:r>
        <w:rPr>
          <w:rFonts w:ascii="仿宋" w:eastAsia="仿宋" w:hAnsi="仿宋" w:cs="仿宋" w:hint="eastAsia"/>
        </w:rPr>
        <w:t>调研采用资料查询、现场调研和问卷调查三种方式。</w:t>
      </w:r>
    </w:p>
    <w:p w14:paraId="3DFA7AB3" w14:textId="77777777" w:rsidR="00A76BC2" w:rsidRDefault="0086685D">
      <w:pPr>
        <w:wordWrap w:val="0"/>
        <w:ind w:firstLineChars="200" w:firstLine="420"/>
        <w:rPr>
          <w:rFonts w:ascii="仿宋" w:eastAsia="仿宋" w:hAnsi="仿宋" w:cs="仿宋"/>
        </w:rPr>
      </w:pPr>
      <w:r>
        <w:rPr>
          <w:rFonts w:ascii="仿宋" w:eastAsia="仿宋" w:hAnsi="仿宋" w:cs="仿宋" w:hint="eastAsia"/>
        </w:rPr>
        <w:t>1.对大连餐饮行业和企业以及毕业生就业比较集中的城市，采取现场问卷调查、单位走访座谈的形式。问题尽可能设计成封闭式。</w:t>
      </w:r>
    </w:p>
    <w:p w14:paraId="4D41FCD8" w14:textId="77777777" w:rsidR="00A76BC2" w:rsidRDefault="0086685D">
      <w:pPr>
        <w:wordWrap w:val="0"/>
        <w:ind w:firstLineChars="200" w:firstLine="420"/>
        <w:rPr>
          <w:rFonts w:ascii="仿宋" w:eastAsia="仿宋" w:hAnsi="仿宋" w:cs="仿宋"/>
        </w:rPr>
      </w:pPr>
      <w:r>
        <w:rPr>
          <w:rFonts w:ascii="仿宋" w:eastAsia="仿宋" w:hAnsi="仿宋" w:cs="仿宋" w:hint="eastAsia"/>
        </w:rPr>
        <w:t>2.对于数据分析和发展趋势分析采用资料查询的方式。</w:t>
      </w:r>
    </w:p>
    <w:p w14:paraId="778DBFCF" w14:textId="77777777" w:rsidR="00A76BC2" w:rsidRDefault="0086685D">
      <w:pPr>
        <w:wordWrap w:val="0"/>
        <w:ind w:firstLineChars="200" w:firstLine="420"/>
        <w:rPr>
          <w:rFonts w:ascii="仿宋" w:eastAsia="仿宋" w:hAnsi="仿宋" w:cs="仿宋"/>
        </w:rPr>
      </w:pPr>
      <w:r>
        <w:rPr>
          <w:rFonts w:ascii="仿宋" w:eastAsia="仿宋" w:hAnsi="仿宋" w:cs="仿宋" w:hint="eastAsia"/>
        </w:rPr>
        <w:t>3.对于市外、省外餐饮企业和就业分散的毕业生则主要采取了网络调查问卷调查。</w:t>
      </w:r>
    </w:p>
    <w:p w14:paraId="14046422"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调研数据</w:t>
      </w:r>
    </w:p>
    <w:p w14:paraId="0782309D" w14:textId="77777777" w:rsidR="00A76BC2" w:rsidRDefault="0086685D">
      <w:pPr>
        <w:wordWrap w:val="0"/>
        <w:ind w:firstLineChars="200" w:firstLine="420"/>
        <w:rPr>
          <w:rFonts w:ascii="仿宋" w:eastAsia="仿宋" w:hAnsi="仿宋" w:cs="仿宋"/>
        </w:rPr>
      </w:pPr>
      <w:r>
        <w:rPr>
          <w:rFonts w:ascii="仿宋" w:eastAsia="仿宋" w:hAnsi="仿宋" w:cs="仿宋" w:hint="eastAsia"/>
        </w:rPr>
        <w:t>1.行业现状</w:t>
      </w:r>
    </w:p>
    <w:p w14:paraId="288FBCB8" w14:textId="77777777" w:rsidR="00A76BC2" w:rsidRDefault="0086685D">
      <w:pPr>
        <w:wordWrap w:val="0"/>
        <w:ind w:firstLineChars="200" w:firstLine="420"/>
        <w:rPr>
          <w:rFonts w:ascii="仿宋" w:eastAsia="仿宋" w:hAnsi="仿宋" w:cs="仿宋"/>
        </w:rPr>
      </w:pPr>
      <w:r>
        <w:rPr>
          <w:rFonts w:ascii="仿宋" w:eastAsia="仿宋" w:hAnsi="仿宋" w:cs="仿宋" w:hint="eastAsia"/>
        </w:rPr>
        <w:t>大连餐饮业整体发展水平位居全国前列，在今后较长一段时间内将保持高速增长的态势。在人民生活由温饱进入全面建设小康社会的新阶段，餐饮业正与旅游、娱乐、文化等服务业相互促进、携手发展，发挥着日益重要的作用。随着我国政府拉动消费的政策影响、城乡居民收入较快增长和消费观念更新等因素，未来餐饮业依然是引人注目的消费热点。</w:t>
      </w:r>
    </w:p>
    <w:p w14:paraId="2D47B5D6" w14:textId="77777777" w:rsidR="00A76BC2" w:rsidRDefault="0086685D">
      <w:pPr>
        <w:wordWrap w:val="0"/>
        <w:ind w:firstLine="420"/>
        <w:rPr>
          <w:rFonts w:ascii="仿宋" w:eastAsia="仿宋" w:hAnsi="仿宋" w:cs="仿宋"/>
        </w:rPr>
      </w:pPr>
      <w:r>
        <w:rPr>
          <w:rFonts w:ascii="仿宋" w:eastAsia="仿宋" w:hAnsi="仿宋" w:cs="仿宋" w:hint="eastAsia"/>
        </w:rPr>
        <w:t>2.人才结构</w:t>
      </w:r>
    </w:p>
    <w:p w14:paraId="3317A829" w14:textId="77777777" w:rsidR="00A76BC2" w:rsidRDefault="0086685D">
      <w:pPr>
        <w:wordWrap w:val="0"/>
        <w:ind w:firstLine="420"/>
        <w:rPr>
          <w:rFonts w:ascii="仿宋" w:eastAsia="仿宋" w:hAnsi="仿宋" w:cs="仿宋"/>
        </w:rPr>
      </w:pPr>
      <w:r>
        <w:rPr>
          <w:rFonts w:ascii="仿宋" w:eastAsia="仿宋" w:hAnsi="仿宋" w:cs="仿宋" w:hint="eastAsia"/>
        </w:rPr>
        <w:t>中餐烹饪制作人员是中餐烹饪从业人员的重要组成部分。在这些人员中，绝大多数都是非专业化的厨师或者是跨行业转型的新生代职工，对于职业技能的理解和掌握程度都存在一定的差异。</w:t>
      </w:r>
    </w:p>
    <w:p w14:paraId="2D9B096F" w14:textId="77777777" w:rsidR="00A76BC2" w:rsidRDefault="0086685D">
      <w:pPr>
        <w:wordWrap w:val="0"/>
        <w:ind w:firstLine="420"/>
        <w:rPr>
          <w:rFonts w:ascii="仿宋" w:eastAsia="仿宋" w:hAnsi="仿宋" w:cs="仿宋"/>
        </w:rPr>
      </w:pPr>
      <w:r>
        <w:rPr>
          <w:rFonts w:ascii="仿宋" w:eastAsia="仿宋" w:hAnsi="仿宋" w:cs="仿宋" w:hint="eastAsia"/>
        </w:rPr>
        <w:t>3.人才质量</w:t>
      </w:r>
    </w:p>
    <w:p w14:paraId="2FC5A750" w14:textId="77777777" w:rsidR="00A76BC2" w:rsidRDefault="0086685D">
      <w:pPr>
        <w:wordWrap w:val="0"/>
        <w:ind w:firstLineChars="200" w:firstLine="420"/>
        <w:rPr>
          <w:rFonts w:ascii="仿宋" w:eastAsia="仿宋" w:hAnsi="仿宋" w:cs="仿宋"/>
        </w:rPr>
      </w:pPr>
      <w:r>
        <w:rPr>
          <w:rFonts w:ascii="仿宋" w:eastAsia="仿宋" w:hAnsi="仿宋" w:cs="仿宋" w:hint="eastAsia"/>
        </w:rPr>
        <w:t>随着餐饮业结构调整和形象升级，对人才规格要求较高，既</w:t>
      </w:r>
      <w:proofErr w:type="gramStart"/>
      <w:r>
        <w:rPr>
          <w:rFonts w:ascii="仿宋" w:eastAsia="仿宋" w:hAnsi="仿宋" w:cs="仿宋" w:hint="eastAsia"/>
        </w:rPr>
        <w:t>须深谱先进</w:t>
      </w:r>
      <w:proofErr w:type="gramEnd"/>
      <w:r>
        <w:rPr>
          <w:rFonts w:ascii="仿宋" w:eastAsia="仿宋" w:hAnsi="仿宋" w:cs="仿宋" w:hint="eastAsia"/>
        </w:rPr>
        <w:t>生产科技、能够进行规范化生产，又要掌握不同风味流派、不同国别菜系的烹饪艺术，需要掌握多种知识、多种厨艺、多种语言。</w:t>
      </w:r>
    </w:p>
    <w:p w14:paraId="4CB0868C" w14:textId="77777777" w:rsidR="00A76BC2" w:rsidRDefault="0086685D">
      <w:pPr>
        <w:wordWrap w:val="0"/>
        <w:ind w:firstLineChars="200" w:firstLine="420"/>
        <w:rPr>
          <w:rFonts w:ascii="仿宋" w:eastAsia="仿宋" w:hAnsi="仿宋" w:cs="仿宋"/>
        </w:rPr>
      </w:pPr>
      <w:r>
        <w:rPr>
          <w:rFonts w:ascii="仿宋" w:eastAsia="仿宋" w:hAnsi="仿宋" w:cs="仿宋" w:hint="eastAsia"/>
        </w:rPr>
        <w:t>目前，在我市餐饮行业从业人员中，较少人经过正规学历教育，接受过系统全面的培训。所以烹饪行业从业人员中普遍存在素质较低、知识结构单一的问题。</w:t>
      </w:r>
    </w:p>
    <w:p w14:paraId="2B268493"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调研结果</w:t>
      </w:r>
    </w:p>
    <w:p w14:paraId="7FB8BB76" w14:textId="77777777" w:rsidR="00A76BC2" w:rsidRDefault="0086685D">
      <w:pPr>
        <w:wordWrap w:val="0"/>
        <w:ind w:firstLineChars="200" w:firstLine="420"/>
        <w:rPr>
          <w:rFonts w:ascii="仿宋" w:eastAsia="仿宋" w:hAnsi="仿宋" w:cs="仿宋"/>
        </w:rPr>
      </w:pPr>
      <w:r>
        <w:rPr>
          <w:rFonts w:ascii="仿宋" w:eastAsia="仿宋" w:hAnsi="仿宋" w:cs="仿宋" w:hint="eastAsia"/>
        </w:rPr>
        <w:t>调查结果表明，目前大连市餐烹饪专业的毕业生基本面向饭店宾馆业，也有一定数量面向社会餐饮业。随着各地市宾馆、饭店的大量增加，对中餐烹饪专业的毕业生需求量越来越大。中餐烹饪专业的毕业生虽然能基本适应相应的技术岗位，但综合素质（职业道德、适应能力、相关知识、技能、外语等）与单位的要求尚有距离。</w:t>
      </w:r>
    </w:p>
    <w:p w14:paraId="6CFCA9AE" w14:textId="77777777" w:rsidR="00A76BC2" w:rsidRDefault="0086685D">
      <w:pPr>
        <w:numPr>
          <w:ilvl w:val="0"/>
          <w:numId w:val="3"/>
        </w:numPr>
        <w:wordWrap w:val="0"/>
        <w:rPr>
          <w:rFonts w:ascii="仿宋" w:eastAsia="仿宋" w:hAnsi="仿宋" w:cs="仿宋"/>
        </w:rPr>
      </w:pPr>
      <w:r>
        <w:rPr>
          <w:rFonts w:ascii="仿宋" w:eastAsia="仿宋" w:hAnsi="仿宋" w:cs="仿宋" w:hint="eastAsia"/>
        </w:rPr>
        <w:t>调研结论</w:t>
      </w:r>
    </w:p>
    <w:p w14:paraId="34067651" w14:textId="77777777" w:rsidR="00A76BC2" w:rsidRDefault="0086685D">
      <w:pPr>
        <w:wordWrap w:val="0"/>
        <w:ind w:firstLineChars="200" w:firstLine="420"/>
        <w:rPr>
          <w:rFonts w:ascii="仿宋" w:eastAsia="仿宋" w:hAnsi="仿宋" w:cs="仿宋"/>
        </w:rPr>
      </w:pPr>
      <w:r>
        <w:rPr>
          <w:rFonts w:ascii="仿宋" w:eastAsia="仿宋" w:hAnsi="仿宋" w:cs="仿宋" w:hint="eastAsia"/>
        </w:rPr>
        <w:t>1.坚持育人为本、德育为先的原则，将素质教育融入人才培养的全过程，在培养学生技能的同时提升学生的职业素养，在培养学生全面素质的同时提升学生的创新素质，在培养学</w:t>
      </w:r>
      <w:r>
        <w:rPr>
          <w:rFonts w:ascii="仿宋" w:eastAsia="仿宋" w:hAnsi="仿宋" w:cs="仿宋" w:hint="eastAsia"/>
        </w:rPr>
        <w:lastRenderedPageBreak/>
        <w:t>生综合职业能力的同时培养稳定的心理素质，并且实现学校、企业共同全程参与学生校内和企业实习期间的素质教育过程。</w:t>
      </w:r>
    </w:p>
    <w:p w14:paraId="76F5CFDF" w14:textId="77777777" w:rsidR="00A76BC2" w:rsidRDefault="0086685D">
      <w:pPr>
        <w:wordWrap w:val="0"/>
        <w:ind w:firstLineChars="200" w:firstLine="420"/>
        <w:rPr>
          <w:rFonts w:ascii="仿宋" w:eastAsia="仿宋" w:hAnsi="仿宋" w:cs="仿宋"/>
        </w:rPr>
      </w:pPr>
      <w:r>
        <w:rPr>
          <w:rFonts w:ascii="仿宋" w:eastAsia="仿宋" w:hAnsi="仿宋" w:cs="仿宋" w:hint="eastAsia"/>
        </w:rPr>
        <w:t>2.以适应职业岗位需求为导向，加强实践教学，促进知识传授与生产实践的紧密衔接。创新教学环境，构建具有鲜明职业教育特色的实践教学环境。创新教学方式，深入开展项目教学、案例教学、场景教学、模拟教学和岗位教学，通过数字仿真、虚拟现实等信息化方式，在教学中普遍应用现代信息技术，多渠道系统优化教学过程，增强教学的实践性、针对性和实效性，提高教学质量。</w:t>
      </w:r>
    </w:p>
    <w:p w14:paraId="4F34A508" w14:textId="77777777" w:rsidR="00A76BC2" w:rsidRDefault="00A76BC2">
      <w:pPr>
        <w:pStyle w:val="a3"/>
        <w:wordWrap w:val="0"/>
        <w:jc w:val="center"/>
        <w:rPr>
          <w:rFonts w:ascii="仿宋" w:eastAsia="仿宋" w:hAnsi="仿宋" w:cs="仿宋"/>
          <w:b/>
        </w:rPr>
      </w:pPr>
    </w:p>
    <w:p w14:paraId="31AC0A09" w14:textId="77777777" w:rsidR="00A76BC2" w:rsidRDefault="00A76BC2">
      <w:pPr>
        <w:wordWrap w:val="0"/>
        <w:rPr>
          <w:rFonts w:ascii="仿宋" w:eastAsia="仿宋" w:hAnsi="仿宋" w:cs="仿宋"/>
        </w:rPr>
      </w:pPr>
    </w:p>
    <w:sectPr w:rsidR="00A76BC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1875" w14:textId="77777777" w:rsidR="004B4409" w:rsidRDefault="004B4409" w:rsidP="00EE036A">
      <w:r>
        <w:separator/>
      </w:r>
    </w:p>
  </w:endnote>
  <w:endnote w:type="continuationSeparator" w:id="0">
    <w:p w14:paraId="6D991D8A" w14:textId="77777777" w:rsidR="004B4409" w:rsidRDefault="004B4409" w:rsidP="00EE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60C20" w14:textId="77777777" w:rsidR="004B4409" w:rsidRDefault="004B4409" w:rsidP="00EE036A">
      <w:r>
        <w:separator/>
      </w:r>
    </w:p>
  </w:footnote>
  <w:footnote w:type="continuationSeparator" w:id="0">
    <w:p w14:paraId="4FCDF25F" w14:textId="77777777" w:rsidR="004B4409" w:rsidRDefault="004B4409" w:rsidP="00EE0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47C5EE"/>
    <w:multiLevelType w:val="singleLevel"/>
    <w:tmpl w:val="BB47C5EE"/>
    <w:lvl w:ilvl="0">
      <w:start w:val="1"/>
      <w:numFmt w:val="chineseCounting"/>
      <w:suff w:val="nothing"/>
      <w:lvlText w:val="%1、"/>
      <w:lvlJc w:val="left"/>
      <w:rPr>
        <w:rFonts w:hint="eastAsia"/>
      </w:rPr>
    </w:lvl>
  </w:abstractNum>
  <w:abstractNum w:abstractNumId="1" w15:restartNumberingAfterBreak="0">
    <w:nsid w:val="BC8EF555"/>
    <w:multiLevelType w:val="singleLevel"/>
    <w:tmpl w:val="BC8EF555"/>
    <w:lvl w:ilvl="0">
      <w:start w:val="1"/>
      <w:numFmt w:val="decimal"/>
      <w:lvlText w:val="%1."/>
      <w:lvlJc w:val="left"/>
      <w:pPr>
        <w:tabs>
          <w:tab w:val="left" w:pos="312"/>
        </w:tabs>
      </w:pPr>
    </w:lvl>
  </w:abstractNum>
  <w:abstractNum w:abstractNumId="2" w15:restartNumberingAfterBreak="0">
    <w:nsid w:val="EA588A6F"/>
    <w:multiLevelType w:val="singleLevel"/>
    <w:tmpl w:val="EA588A6F"/>
    <w:lvl w:ilvl="0">
      <w:start w:val="1"/>
      <w:numFmt w:val="decimal"/>
      <w:suff w:val="space"/>
      <w:lvlText w:val="%1."/>
      <w:lvlJc w:val="left"/>
    </w:lvl>
  </w:abstractNum>
  <w:abstractNum w:abstractNumId="3" w15:restartNumberingAfterBreak="0">
    <w:nsid w:val="FCDD81FE"/>
    <w:multiLevelType w:val="singleLevel"/>
    <w:tmpl w:val="FCDD81FE"/>
    <w:lvl w:ilvl="0">
      <w:start w:val="1"/>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docVars>
    <w:docVar w:name="commondata" w:val="eyJoZGlkIjoiNzIwNzVjY2IzNWMwY2Y2ZmMyMGM2YWFhYWQ1OWE1NGEifQ=="/>
  </w:docVars>
  <w:rsids>
    <w:rsidRoot w:val="00A76BC2"/>
    <w:rsid w:val="00012AA4"/>
    <w:rsid w:val="00062F71"/>
    <w:rsid w:val="000E662F"/>
    <w:rsid w:val="000F54BE"/>
    <w:rsid w:val="00155C00"/>
    <w:rsid w:val="001A61BF"/>
    <w:rsid w:val="001B5506"/>
    <w:rsid w:val="0020507A"/>
    <w:rsid w:val="00220C86"/>
    <w:rsid w:val="00246E31"/>
    <w:rsid w:val="002610B8"/>
    <w:rsid w:val="002B3F16"/>
    <w:rsid w:val="00342302"/>
    <w:rsid w:val="00384958"/>
    <w:rsid w:val="003E7CCC"/>
    <w:rsid w:val="00401850"/>
    <w:rsid w:val="00457D46"/>
    <w:rsid w:val="0049080E"/>
    <w:rsid w:val="004B4409"/>
    <w:rsid w:val="00503A8A"/>
    <w:rsid w:val="00514111"/>
    <w:rsid w:val="005818CD"/>
    <w:rsid w:val="005E4EAE"/>
    <w:rsid w:val="00633CAE"/>
    <w:rsid w:val="00687C34"/>
    <w:rsid w:val="006A5D3A"/>
    <w:rsid w:val="00753CF2"/>
    <w:rsid w:val="008176D0"/>
    <w:rsid w:val="0086685D"/>
    <w:rsid w:val="008E5316"/>
    <w:rsid w:val="008F0026"/>
    <w:rsid w:val="00A525CF"/>
    <w:rsid w:val="00A76BC2"/>
    <w:rsid w:val="00AB45EB"/>
    <w:rsid w:val="00B410AD"/>
    <w:rsid w:val="00B50EAB"/>
    <w:rsid w:val="00C23815"/>
    <w:rsid w:val="00D5441C"/>
    <w:rsid w:val="00D740AC"/>
    <w:rsid w:val="00DC782E"/>
    <w:rsid w:val="00DD6FD7"/>
    <w:rsid w:val="00E0774B"/>
    <w:rsid w:val="00E6194E"/>
    <w:rsid w:val="00EE036A"/>
    <w:rsid w:val="00F010EC"/>
    <w:rsid w:val="00F24E12"/>
    <w:rsid w:val="00F63811"/>
    <w:rsid w:val="00F707B1"/>
    <w:rsid w:val="00F70D68"/>
    <w:rsid w:val="01805CA0"/>
    <w:rsid w:val="02A12ECC"/>
    <w:rsid w:val="0F6F41D0"/>
    <w:rsid w:val="10B14C22"/>
    <w:rsid w:val="110F7B9B"/>
    <w:rsid w:val="13A15115"/>
    <w:rsid w:val="1B222279"/>
    <w:rsid w:val="1D731DD3"/>
    <w:rsid w:val="23C95987"/>
    <w:rsid w:val="287550EB"/>
    <w:rsid w:val="2BE15E8C"/>
    <w:rsid w:val="2DF857E7"/>
    <w:rsid w:val="2FFC1DFA"/>
    <w:rsid w:val="3B750477"/>
    <w:rsid w:val="3D2E4D81"/>
    <w:rsid w:val="3FDD65EB"/>
    <w:rsid w:val="443B7D84"/>
    <w:rsid w:val="4C332754"/>
    <w:rsid w:val="564927D4"/>
    <w:rsid w:val="61355C29"/>
    <w:rsid w:val="6186757B"/>
    <w:rsid w:val="645E5DBC"/>
    <w:rsid w:val="6543036F"/>
    <w:rsid w:val="667451B8"/>
    <w:rsid w:val="672D7B05"/>
    <w:rsid w:val="720F7FD6"/>
    <w:rsid w:val="73341441"/>
    <w:rsid w:val="76432944"/>
    <w:rsid w:val="779D4A36"/>
    <w:rsid w:val="790F77CE"/>
    <w:rsid w:val="7997722F"/>
    <w:rsid w:val="7E0E123B"/>
    <w:rsid w:val="7F1B445E"/>
    <w:rsid w:val="7FAC155A"/>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1A0E9"/>
  <w15:docId w15:val="{4D0AAEA6-EE81-4EC5-85A0-F06CF452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2"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3"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heme="minorHAnsi" w:eastAsiaTheme="minorEastAsia" w:hAnsiTheme="minorHAnsi" w:cstheme="min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sz w:val="24"/>
      <w:szCs w:val="24"/>
      <w:lang w:bidi="zh-CN"/>
    </w:rPr>
  </w:style>
  <w:style w:type="paragraph" w:styleId="a4">
    <w:name w:val="Title"/>
    <w:basedOn w:val="a"/>
    <w:next w:val="a"/>
    <w:qFormat/>
    <w:pPr>
      <w:spacing w:before="240" w:after="60"/>
      <w:jc w:val="center"/>
      <w:outlineLvl w:val="0"/>
    </w:pPr>
    <w:rPr>
      <w:rFonts w:ascii="Cambria" w:hAnsi="Cambria"/>
      <w:b/>
      <w:bCs/>
      <w:sz w:val="32"/>
      <w:szCs w:val="32"/>
    </w:rPr>
  </w:style>
  <w:style w:type="paragraph" w:styleId="a5">
    <w:name w:val="header"/>
    <w:basedOn w:val="a"/>
    <w:link w:val="a6"/>
    <w:rsid w:val="00EE03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EE036A"/>
    <w:rPr>
      <w:rFonts w:asciiTheme="minorHAnsi" w:eastAsiaTheme="minorEastAsia" w:hAnsiTheme="minorHAnsi" w:cstheme="minorBidi"/>
      <w:sz w:val="18"/>
      <w:szCs w:val="18"/>
    </w:rPr>
  </w:style>
  <w:style w:type="paragraph" w:styleId="a7">
    <w:name w:val="footer"/>
    <w:basedOn w:val="a"/>
    <w:link w:val="a8"/>
    <w:rsid w:val="00EE036A"/>
    <w:pPr>
      <w:tabs>
        <w:tab w:val="center" w:pos="4153"/>
        <w:tab w:val="right" w:pos="8306"/>
      </w:tabs>
      <w:snapToGrid w:val="0"/>
      <w:jc w:val="left"/>
    </w:pPr>
    <w:rPr>
      <w:sz w:val="18"/>
      <w:szCs w:val="18"/>
    </w:rPr>
  </w:style>
  <w:style w:type="character" w:customStyle="1" w:styleId="a8">
    <w:name w:val="页脚 字符"/>
    <w:basedOn w:val="a0"/>
    <w:link w:val="a7"/>
    <w:rsid w:val="00EE036A"/>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18</Pages>
  <Words>1743</Words>
  <Characters>9937</Characters>
  <Application>Microsoft Office Word</Application>
  <DocSecurity>0</DocSecurity>
  <Lines>82</Lines>
  <Paragraphs>23</Paragraphs>
  <ScaleCrop>false</ScaleCrop>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dc:creator>
  <cp:lastModifiedBy>hp02</cp:lastModifiedBy>
  <cp:revision>53</cp:revision>
  <cp:lastPrinted>2024-09-13T09:19:00Z</cp:lastPrinted>
  <dcterms:created xsi:type="dcterms:W3CDTF">2023-05-25T02:01:00Z</dcterms:created>
  <dcterms:modified xsi:type="dcterms:W3CDTF">2024-09-14T02:46:00Z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DDBFCEA74AD94625B4D340EDD5DD5EAE_13</vt:lpwstr>
  </property>
</Properties>
</file>